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573"/>
          </w:tblGrid>
          <w:tr w:rsidR="00E1233E">
            <w:tc>
              <w:tcPr>
                <w:tcW w:w="5746" w:type="dxa"/>
              </w:tcPr>
              <w:p w:rsidR="00E1233E" w:rsidRDefault="00E1233E">
                <w:pPr>
                  <w:pStyle w:val="AralkYok"/>
                  <w:rPr>
                    <w:b/>
                    <w:bCs/>
                  </w:rPr>
                </w:pPr>
              </w:p>
            </w:tc>
          </w:tr>
        </w:tbl>
        <w:p w:rsidR="00E1233E" w:rsidRDefault="003200DB">
          <w:r>
            <w:rPr>
              <w:noProof/>
              <w:lang w:eastAsia="tr-TR"/>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6413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E1233E" w:rsidRDefault="003200DB">
          <w:r>
            <w:rPr>
              <w:noProof/>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E1233E">
            <w:tc>
              <w:tcPr>
                <w:tcW w:w="5746" w:type="dxa"/>
              </w:tcPr>
              <w:p w:rsidR="00E1233E" w:rsidRDefault="001456E1" w:rsidP="003759E2">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8D462D">
                      <w:rPr>
                        <w:rFonts w:asciiTheme="majorHAnsi" w:eastAsiaTheme="majorEastAsia" w:hAnsiTheme="majorHAnsi" w:cstheme="majorBidi"/>
                        <w:b/>
                        <w:bCs/>
                        <w:color w:val="365F91" w:themeColor="accent1" w:themeShade="BF"/>
                        <w:sz w:val="48"/>
                        <w:szCs w:val="48"/>
                      </w:rPr>
                      <w:t>Batman</w:t>
                    </w:r>
                    <w:r w:rsidR="00652F6A">
                      <w:rPr>
                        <w:rFonts w:asciiTheme="majorHAnsi" w:eastAsiaTheme="majorEastAsia" w:hAnsiTheme="majorHAnsi" w:cstheme="majorBidi"/>
                        <w:b/>
                        <w:bCs/>
                        <w:color w:val="365F91" w:themeColor="accent1" w:themeShade="BF"/>
                        <w:sz w:val="48"/>
                        <w:szCs w:val="48"/>
                      </w:rPr>
                      <w:t xml:space="preserve"> Defterdarlığı</w:t>
                    </w:r>
                    <w:r w:rsidR="008D462D">
                      <w:rPr>
                        <w:rFonts w:asciiTheme="majorHAnsi" w:eastAsiaTheme="majorEastAsia" w:hAnsiTheme="majorHAnsi" w:cstheme="majorBidi"/>
                        <w:b/>
                        <w:bCs/>
                        <w:color w:val="365F91" w:themeColor="accent1" w:themeShade="BF"/>
                        <w:sz w:val="48"/>
                        <w:szCs w:val="48"/>
                      </w:rPr>
                      <w:t xml:space="preserve"> Personel Müdürlüğü</w:t>
                    </w:r>
                    <w:r w:rsidR="00652F6A">
                      <w:rPr>
                        <w:rFonts w:asciiTheme="majorHAnsi" w:eastAsiaTheme="majorEastAsia" w:hAnsiTheme="majorHAnsi" w:cstheme="majorBidi"/>
                        <w:b/>
                        <w:bCs/>
                        <w:color w:val="365F91" w:themeColor="accent1" w:themeShade="BF"/>
                        <w:sz w:val="48"/>
                        <w:szCs w:val="48"/>
                      </w:rPr>
                      <w:t xml:space="preserve"> Birim Yönergesi</w:t>
                    </w:r>
                  </w:sdtContent>
                </w:sdt>
              </w:p>
            </w:tc>
          </w:tr>
          <w:tr w:rsidR="00E1233E">
            <w:tc>
              <w:tcPr>
                <w:tcW w:w="5746" w:type="dxa"/>
              </w:tcPr>
              <w:p w:rsidR="00E1233E" w:rsidRDefault="00E1233E" w:rsidP="00E1233E">
                <w:pPr>
                  <w:pStyle w:val="AralkYok"/>
                  <w:rPr>
                    <w:color w:val="4A442A" w:themeColor="background2" w:themeShade="40"/>
                    <w:sz w:val="28"/>
                    <w:szCs w:val="28"/>
                  </w:rPr>
                </w:pPr>
              </w:p>
            </w:tc>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rsidR="00E1233E" w:rsidRDefault="0050536F" w:rsidP="0050536F">
                    <w:pPr>
                      <w:pStyle w:val="AralkYok"/>
                    </w:pPr>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5E1D67">
                      <w:rPr>
                        <w:rFonts w:ascii="Times New Roman" w:eastAsia="Times New Roman" w:hAnsi="Times New Roman" w:cs="Times New Roman"/>
                        <w:sz w:val="18"/>
                        <w:szCs w:val="18"/>
                      </w:rPr>
                      <w:t xml:space="preserve"> </w:t>
                    </w:r>
                    <w:proofErr w:type="spellStart"/>
                    <w:r w:rsidR="005E1D67" w:rsidRPr="00E1233E">
                      <w:rPr>
                        <w:rFonts w:ascii="Times New Roman" w:eastAsia="Times New Roman" w:hAnsi="Times New Roman" w:cs="Times New Roman"/>
                        <w:sz w:val="18"/>
                        <w:szCs w:val="18"/>
                      </w:rPr>
                      <w:t>no’lu</w:t>
                    </w:r>
                    <w:proofErr w:type="spellEnd"/>
                    <w:r w:rsidR="005E1D67" w:rsidRPr="00E1233E">
                      <w:rPr>
                        <w:rFonts w:ascii="Times New Roman" w:eastAsia="Times New Roman" w:hAnsi="Times New Roman" w:cs="Times New Roman"/>
                        <w:sz w:val="18"/>
                        <w:szCs w:val="18"/>
                      </w:rPr>
                      <w:t xml:space="preserve"> eylemler kapsamında hazırlanmıştır.</w:t>
                    </w:r>
                  </w:p>
                </w:tc>
              </w:sdtContent>
            </w:sdt>
          </w:tr>
          <w:tr w:rsidR="00E1233E">
            <w:tc>
              <w:tcPr>
                <w:tcW w:w="5746" w:type="dxa"/>
              </w:tcPr>
              <w:p w:rsidR="00E1233E" w:rsidRDefault="00E1233E">
                <w:pPr>
                  <w:pStyle w:val="AralkYok"/>
                </w:pPr>
              </w:p>
            </w:tc>
          </w:tr>
          <w:tr w:rsidR="00E1233E">
            <w:sdt>
              <w:sdtPr>
                <w:rPr>
                  <w:b/>
                  <w:bCs/>
                </w:rPr>
                <w:alias w:val="Yaza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E1233E" w:rsidRDefault="00AD445B" w:rsidP="00E1233E">
                    <w:pPr>
                      <w:pStyle w:val="AralkYok"/>
                      <w:rPr>
                        <w:b/>
                        <w:bCs/>
                      </w:rPr>
                    </w:pPr>
                    <w:r>
                      <w:rPr>
                        <w:b/>
                        <w:bCs/>
                      </w:rPr>
                      <w:t>Batman Defterdarlığı</w:t>
                    </w:r>
                  </w:p>
                </w:tc>
              </w:sdtContent>
            </w:sdt>
          </w:tr>
          <w:tr w:rsidR="00E1233E">
            <w:tc>
              <w:tcPr>
                <w:tcW w:w="5746" w:type="dxa"/>
              </w:tcPr>
              <w:p w:rsidR="00E1233E" w:rsidRDefault="003759E2" w:rsidP="004C46F0">
                <w:pPr>
                  <w:pStyle w:val="AralkYok"/>
                  <w:rPr>
                    <w:b/>
                    <w:bCs/>
                  </w:rPr>
                </w:pPr>
                <w:r>
                  <w:rPr>
                    <w:b/>
                    <w:bCs/>
                  </w:rPr>
                  <w:t>Haziran 2018</w:t>
                </w:r>
              </w:p>
            </w:tc>
          </w:tr>
          <w:tr w:rsidR="00E1233E">
            <w:tc>
              <w:tcPr>
                <w:tcW w:w="5746" w:type="dxa"/>
              </w:tcPr>
              <w:p w:rsidR="00E1233E" w:rsidRDefault="00E1233E">
                <w:pPr>
                  <w:pStyle w:val="AralkYok"/>
                  <w:rPr>
                    <w:b/>
                    <w:bCs/>
                  </w:rPr>
                </w:pPr>
              </w:p>
            </w:tc>
          </w:tr>
        </w:tbl>
        <w:p w:rsidR="004C46F0" w:rsidRDefault="001456E1">
          <w:pPr>
            <w:rPr>
              <w:color w:val="000000" w:themeColor="text1"/>
              <w:sz w:val="32"/>
              <w:szCs w:val="32"/>
            </w:rPr>
          </w:pPr>
        </w:p>
      </w:sdtContent>
    </w:sdt>
    <w:p w:rsidR="004C46F0" w:rsidRDefault="004C46F0">
      <w:pPr>
        <w:rPr>
          <w:color w:val="000000" w:themeColor="text1"/>
          <w:sz w:val="32"/>
          <w:szCs w:val="32"/>
        </w:rPr>
      </w:pPr>
      <w:r>
        <w:rPr>
          <w:color w:val="000000" w:themeColor="text1"/>
          <w:sz w:val="32"/>
          <w:szCs w:val="32"/>
        </w:rPr>
        <w:br w:type="page"/>
      </w:r>
    </w:p>
    <w:p w:rsidR="004C46F0" w:rsidRPr="002B1B3D" w:rsidRDefault="004C46F0" w:rsidP="004C46F0">
      <w:pPr>
        <w:spacing w:after="0"/>
        <w:jc w:val="center"/>
        <w:rPr>
          <w:rFonts w:ascii="Times New Roman" w:eastAsia="Calibri" w:hAnsi="Times New Roman" w:cs="Times New Roman"/>
          <w:b/>
          <w:bCs/>
          <w:color w:val="000000"/>
        </w:rPr>
      </w:pPr>
      <w:r w:rsidRPr="002524FC">
        <w:rPr>
          <w:rFonts w:ascii="Times New Roman" w:eastAsia="Calibri" w:hAnsi="Times New Roman" w:cs="Times New Roman"/>
          <w:b/>
          <w:bCs/>
          <w:color w:val="000000"/>
          <w:sz w:val="28"/>
        </w:rPr>
        <w:lastRenderedPageBreak/>
        <w:t>BATMAN</w:t>
      </w:r>
      <w:r w:rsidR="0037477D" w:rsidRPr="002524FC">
        <w:rPr>
          <w:rFonts w:ascii="Times New Roman" w:eastAsia="Calibri" w:hAnsi="Times New Roman" w:cs="Times New Roman"/>
          <w:b/>
          <w:bCs/>
          <w:color w:val="000000"/>
          <w:sz w:val="28"/>
        </w:rPr>
        <w:t xml:space="preserve"> </w:t>
      </w:r>
      <w:r w:rsidRPr="002524FC">
        <w:rPr>
          <w:rFonts w:ascii="Times New Roman" w:eastAsia="Calibri" w:hAnsi="Times New Roman" w:cs="Times New Roman"/>
          <w:b/>
          <w:bCs/>
          <w:color w:val="000000"/>
          <w:sz w:val="28"/>
        </w:rPr>
        <w:t>DEFTERDARLIĞI BİRİM YÖNERGESİ</w:t>
      </w:r>
    </w:p>
    <w:p w:rsidR="004C46F0" w:rsidRPr="002B1B3D" w:rsidRDefault="004C46F0" w:rsidP="004C46F0">
      <w:pPr>
        <w:spacing w:after="0"/>
        <w:jc w:val="center"/>
        <w:rPr>
          <w:rFonts w:ascii="Times New Roman" w:eastAsia="Calibri" w:hAnsi="Times New Roman" w:cs="Times New Roman"/>
          <w:b/>
          <w:bCs/>
          <w:color w:val="000000"/>
        </w:rPr>
      </w:pPr>
    </w:p>
    <w:p w:rsidR="004C46F0" w:rsidRPr="002B1B3D" w:rsidRDefault="004C46F0" w:rsidP="004C46F0">
      <w:pPr>
        <w:spacing w:after="0"/>
        <w:jc w:val="center"/>
        <w:rPr>
          <w:rFonts w:ascii="Times New Roman" w:eastAsia="Calibri" w:hAnsi="Times New Roman" w:cs="Times New Roman"/>
          <w:b/>
          <w:bCs/>
          <w:color w:val="000000"/>
        </w:rPr>
      </w:pP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4C46F0" w:rsidRPr="002B1B3D" w:rsidRDefault="004C46F0" w:rsidP="004C46F0">
      <w:pPr>
        <w:autoSpaceDE w:val="0"/>
        <w:autoSpaceDN w:val="0"/>
        <w:adjustRightInd w:val="0"/>
        <w:spacing w:before="120"/>
        <w:rPr>
          <w:rFonts w:ascii="Times New Roman" w:hAnsi="Times New Roman" w:cs="Times New Roman"/>
          <w:b/>
          <w:bCs/>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4C46F0" w:rsidRPr="002B1B3D" w:rsidRDefault="004C46F0" w:rsidP="00A56A75">
      <w:pPr>
        <w:autoSpaceDE w:val="0"/>
        <w:autoSpaceDN w:val="0"/>
        <w:adjustRightInd w:val="0"/>
        <w:spacing w:before="120"/>
        <w:ind w:firstLine="710"/>
        <w:jc w:val="both"/>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 1-</w:t>
      </w:r>
      <w:r w:rsidRPr="002B1B3D">
        <w:rPr>
          <w:rFonts w:ascii="Times New Roman" w:hAnsi="Times New Roman" w:cs="Times New Roman"/>
          <w:color w:val="000000"/>
        </w:rPr>
        <w:t xml:space="preserve"> (1) Bu Yönergenin amacı; </w:t>
      </w:r>
      <w:r>
        <w:rPr>
          <w:rFonts w:ascii="Times New Roman" w:hAnsi="Times New Roman" w:cs="Times New Roman"/>
          <w:color w:val="000000"/>
        </w:rPr>
        <w:t xml:space="preserve">Batman </w:t>
      </w:r>
      <w:r w:rsidRPr="002B1B3D">
        <w:rPr>
          <w:rFonts w:ascii="Times New Roman" w:hAnsi="Times New Roman" w:cs="Times New Roman"/>
          <w:color w:val="000000"/>
        </w:rPr>
        <w:t xml:space="preserve">Defterdarlığı </w:t>
      </w:r>
      <w:r>
        <w:rPr>
          <w:rFonts w:ascii="Times New Roman" w:hAnsi="Times New Roman" w:cs="Times New Roman"/>
          <w:color w:val="000000"/>
        </w:rPr>
        <w:t>Personel Müdürlüğü ve servislerinin</w:t>
      </w:r>
      <w:r w:rsidRPr="002B1B3D">
        <w:rPr>
          <w:rFonts w:ascii="Times New Roman" w:hAnsi="Times New Roman" w:cs="Times New Roman"/>
          <w:color w:val="000000"/>
        </w:rPr>
        <w:t xml:space="preserve"> fonksiyonel ve operasyonel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4C46F0" w:rsidRPr="002B1B3D" w:rsidRDefault="004C46F0" w:rsidP="004C46F0">
      <w:pPr>
        <w:autoSpaceDE w:val="0"/>
        <w:autoSpaceDN w:val="0"/>
        <w:adjustRightInd w:val="0"/>
        <w:spacing w:before="120"/>
        <w:ind w:firstLine="710"/>
        <w:rPr>
          <w:rFonts w:ascii="Times New Roman" w:hAnsi="Times New Roman" w:cs="Times New Roman"/>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4C46F0" w:rsidRPr="002B1B3D" w:rsidRDefault="004C46F0" w:rsidP="00A56A75">
      <w:pPr>
        <w:keepNext/>
        <w:keepLines/>
        <w:spacing w:before="120"/>
        <w:ind w:firstLine="720"/>
        <w:jc w:val="both"/>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color w:val="000000"/>
        </w:rPr>
        <w:t>2-</w:t>
      </w:r>
      <w:r w:rsidRPr="002B1B3D">
        <w:rPr>
          <w:rFonts w:ascii="Times New Roman" w:hAnsi="Times New Roman" w:cs="Times New Roman"/>
          <w:b/>
          <w:bCs/>
          <w:color w:val="000000"/>
        </w:rPr>
        <w:t xml:space="preserve"> </w:t>
      </w:r>
      <w:r>
        <w:rPr>
          <w:rFonts w:ascii="Times New Roman" w:hAnsi="Times New Roman" w:cs="Times New Roman"/>
          <w:color w:val="000000"/>
        </w:rPr>
        <w:t>(1) Bu Yönerge, Batman</w:t>
      </w:r>
      <w:r w:rsidRPr="002B1B3D">
        <w:rPr>
          <w:rFonts w:ascii="Times New Roman" w:hAnsi="Times New Roman" w:cs="Times New Roman"/>
          <w:color w:val="000000"/>
        </w:rPr>
        <w:t xml:space="preserve"> Defterdarlığı </w:t>
      </w:r>
      <w:r>
        <w:rPr>
          <w:rFonts w:ascii="Times New Roman" w:hAnsi="Times New Roman" w:cs="Times New Roman"/>
          <w:color w:val="000000"/>
        </w:rPr>
        <w:t>Personel Müdürlüğünün hizmet</w:t>
      </w:r>
      <w:r w:rsidRPr="002B1B3D">
        <w:rPr>
          <w:rFonts w:ascii="Times New Roman" w:hAnsi="Times New Roman" w:cs="Times New Roman"/>
          <w:color w:val="000000"/>
        </w:rPr>
        <w:t xml:space="preserve"> alanları, görev, yetki ve sorumluluklarını kapsar.</w:t>
      </w:r>
      <w:bookmarkEnd w:id="3"/>
    </w:p>
    <w:p w:rsidR="004C46F0" w:rsidRPr="002B1B3D" w:rsidRDefault="004C46F0" w:rsidP="004C46F0">
      <w:pPr>
        <w:keepNext/>
        <w:keepLines/>
        <w:spacing w:before="120"/>
        <w:ind w:firstLine="720"/>
        <w:outlineLvl w:val="1"/>
        <w:rPr>
          <w:rFonts w:ascii="Times New Roman" w:hAnsi="Times New Roman" w:cs="Times New Roman"/>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4C46F0" w:rsidRPr="002B1B3D" w:rsidRDefault="004C46F0" w:rsidP="00A56A75">
      <w:pPr>
        <w:keepNext/>
        <w:keepLines/>
        <w:spacing w:before="120"/>
        <w:ind w:firstLine="720"/>
        <w:jc w:val="both"/>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 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5018 sayılı Kamu Mali Yönetimi ve Kontrol Kanunu ve Maliye Bakanlığı Kamu İç Kontrol Standartlarına Uyum Eylem Planına dayanılarak hazırlanmıştır.</w:t>
      </w:r>
      <w:bookmarkEnd w:id="5"/>
      <w:r w:rsidRPr="002B1B3D">
        <w:rPr>
          <w:rFonts w:ascii="Times New Roman" w:hAnsi="Times New Roman" w:cs="Times New Roman"/>
          <w:spacing w:val="-2"/>
        </w:rPr>
        <w:t xml:space="preserve"> </w:t>
      </w:r>
    </w:p>
    <w:p w:rsidR="004C46F0" w:rsidRPr="002B1B3D" w:rsidRDefault="004C46F0" w:rsidP="004C46F0">
      <w:pPr>
        <w:keepNext/>
        <w:keepLines/>
        <w:spacing w:before="120"/>
        <w:ind w:firstLine="720"/>
        <w:outlineLvl w:val="1"/>
        <w:rPr>
          <w:rFonts w:ascii="Times New Roman" w:hAnsi="Times New Roman" w:cs="Times New Roman"/>
          <w:spacing w:val="-2"/>
        </w:rPr>
      </w:pPr>
    </w:p>
    <w:p w:rsidR="004C46F0" w:rsidRPr="002B1B3D" w:rsidRDefault="004C46F0" w:rsidP="004C46F0">
      <w:pPr>
        <w:autoSpaceDE w:val="0"/>
        <w:autoSpaceDN w:val="0"/>
        <w:adjustRightInd w:val="0"/>
        <w:spacing w:before="120"/>
        <w:ind w:firstLine="710"/>
        <w:rPr>
          <w:rFonts w:ascii="Times New Roman" w:hAnsi="Times New Roman" w:cs="Times New Roman"/>
          <w:b/>
          <w:bCs/>
          <w:color w:val="000000"/>
        </w:rPr>
      </w:pPr>
      <w:r>
        <w:rPr>
          <w:rFonts w:ascii="Times New Roman" w:hAnsi="Times New Roman" w:cs="Times New Roman"/>
          <w:b/>
          <w:bCs/>
          <w:color w:val="000000"/>
        </w:rPr>
        <w:t>Müdürlüğün</w:t>
      </w:r>
      <w:r w:rsidRPr="002B1B3D">
        <w:rPr>
          <w:rFonts w:ascii="Times New Roman" w:hAnsi="Times New Roman" w:cs="Times New Roman"/>
          <w:b/>
          <w:bCs/>
          <w:color w:val="000000"/>
        </w:rPr>
        <w:t xml:space="preserve"> Misyonu</w:t>
      </w:r>
      <w:r>
        <w:rPr>
          <w:rFonts w:ascii="Times New Roman" w:hAnsi="Times New Roman" w:cs="Times New Roman"/>
          <w:b/>
          <w:bCs/>
          <w:color w:val="000000"/>
        </w:rPr>
        <w:t xml:space="preserve"> </w:t>
      </w:r>
      <w:r w:rsidRPr="00BC2B9F">
        <w:rPr>
          <w:rFonts w:ascii="Times New Roman" w:hAnsi="Times New Roman" w:cs="Times New Roman"/>
          <w:bCs/>
          <w:i/>
          <w:color w:val="000000"/>
        </w:rPr>
        <w:t>(KOS 2.2.4)</w:t>
      </w:r>
    </w:p>
    <w:p w:rsidR="004C46F0" w:rsidRPr="002B1B3D" w:rsidRDefault="004C46F0" w:rsidP="00A56A75">
      <w:pPr>
        <w:spacing w:before="120"/>
        <w:ind w:firstLine="708"/>
        <w:jc w:val="both"/>
        <w:rPr>
          <w:rFonts w:ascii="Times New Roman" w:eastAsia="Calibri" w:hAnsi="Times New Roman" w:cs="Times New Roman"/>
          <w:bCs/>
          <w:i/>
        </w:rPr>
      </w:pPr>
      <w:r w:rsidRPr="002B1B3D">
        <w:rPr>
          <w:rFonts w:ascii="Times New Roman" w:eastAsia="Calibri" w:hAnsi="Times New Roman" w:cs="Times New Roman"/>
          <w:b/>
          <w:bCs/>
          <w:color w:val="000000"/>
        </w:rPr>
        <w:t>Madde 4</w:t>
      </w:r>
      <w:r w:rsidRPr="002B1B3D">
        <w:rPr>
          <w:rFonts w:ascii="Times New Roman" w:eastAsia="Calibri" w:hAnsi="Times New Roman" w:cs="Times New Roman"/>
        </w:rPr>
        <w:t xml:space="preserve">- (1)   </w:t>
      </w:r>
      <w:r w:rsidRPr="00B7292D">
        <w:rPr>
          <w:rFonts w:ascii="Times New Roman" w:eastAsia="Calibri" w:hAnsi="Times New Roman" w:cs="Times New Roman"/>
        </w:rPr>
        <w:t>Bakanlığın ilkeleri ve hedefleri doğrultusunda hizmet gereklerine uygun nitelik ve nicelikte personel istihdamını sağlayarak çağdaş insan kaynakları yönetimi anlayışıyla hızlı ve kaliteli hizmet sunmaktır.</w:t>
      </w:r>
      <w:r w:rsidRPr="002B1B3D">
        <w:rPr>
          <w:rFonts w:ascii="Times New Roman" w:eastAsia="Calibri" w:hAnsi="Times New Roman" w:cs="Times New Roman"/>
          <w:bCs/>
          <w:i/>
        </w:rPr>
        <w:t xml:space="preserve"> </w:t>
      </w:r>
    </w:p>
    <w:p w:rsidR="004C46F0" w:rsidRPr="002B1B3D" w:rsidRDefault="004C46F0" w:rsidP="004C46F0">
      <w:pPr>
        <w:spacing w:before="120"/>
        <w:ind w:firstLine="708"/>
        <w:rPr>
          <w:rFonts w:ascii="Times New Roman" w:eastAsia="Calibri" w:hAnsi="Times New Roman" w:cs="Times New Roman"/>
          <w:i/>
          <w:color w:val="000000"/>
        </w:rPr>
      </w:pPr>
    </w:p>
    <w:p w:rsidR="004C46F0" w:rsidRPr="002B1B3D" w:rsidRDefault="004C46F0" w:rsidP="004C46F0">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 </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Batman </w:t>
      </w:r>
      <w:r w:rsidRPr="002B1B3D">
        <w:rPr>
          <w:rFonts w:ascii="Times New Roman" w:eastAsia="Calibri" w:hAnsi="Times New Roman" w:cs="Times New Roman"/>
          <w:color w:val="000000"/>
        </w:rPr>
        <w:t>Defterdarlığını,</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Pr>
          <w:rFonts w:ascii="Times New Roman" w:eastAsia="Calibri" w:hAnsi="Times New Roman" w:cs="Times New Roman"/>
          <w:b/>
          <w:color w:val="000000"/>
        </w:rPr>
        <w:t xml:space="preserve">Müdürlük: </w:t>
      </w:r>
      <w:r w:rsidRPr="00B7292D">
        <w:rPr>
          <w:rFonts w:ascii="Times New Roman" w:eastAsia="Calibri" w:hAnsi="Times New Roman" w:cs="Times New Roman"/>
          <w:color w:val="000000"/>
        </w:rPr>
        <w:t>Personel Müdürlüğü</w:t>
      </w:r>
      <w:r w:rsidR="008E6F20">
        <w:rPr>
          <w:rFonts w:ascii="Times New Roman" w:eastAsia="Calibri" w:hAnsi="Times New Roman" w:cs="Times New Roman"/>
          <w:color w:val="000000"/>
        </w:rPr>
        <w:t>nü,</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Pr>
          <w:rFonts w:ascii="Times New Roman" w:eastAsia="Calibri" w:hAnsi="Times New Roman" w:cs="Times New Roman"/>
          <w:b/>
          <w:color w:val="000000"/>
        </w:rPr>
        <w:lastRenderedPageBreak/>
        <w:t>Müdür</w:t>
      </w:r>
      <w:r w:rsidRPr="002B1B3D">
        <w:rPr>
          <w:rFonts w:ascii="Times New Roman" w:eastAsia="Calibri" w:hAnsi="Times New Roman" w:cs="Times New Roman"/>
          <w:b/>
          <w:color w:val="000000"/>
        </w:rPr>
        <w:t xml:space="preserve">: </w:t>
      </w:r>
      <w:r w:rsidRPr="00B7292D">
        <w:rPr>
          <w:rFonts w:ascii="Times New Roman" w:eastAsia="Calibri" w:hAnsi="Times New Roman" w:cs="Times New Roman"/>
          <w:color w:val="000000"/>
        </w:rPr>
        <w:t xml:space="preserve">Personel Müdürü, </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rPr>
      </w:pPr>
      <w:r>
        <w:rPr>
          <w:rFonts w:ascii="Times New Roman" w:eastAsia="Calibri" w:hAnsi="Times New Roman" w:cs="Times New Roman"/>
          <w:b/>
        </w:rPr>
        <w:t>Yönetici</w:t>
      </w:r>
      <w:r w:rsidRPr="002B1B3D">
        <w:rPr>
          <w:rFonts w:ascii="Times New Roman" w:eastAsia="Calibri" w:hAnsi="Times New Roman" w:cs="Times New Roman"/>
          <w:b/>
        </w:rPr>
        <w:t>:</w:t>
      </w:r>
      <w:r w:rsidRPr="002B1B3D">
        <w:rPr>
          <w:rFonts w:ascii="Times New Roman" w:eastAsia="Calibri" w:hAnsi="Times New Roman" w:cs="Times New Roman"/>
        </w:rPr>
        <w:t xml:space="preserve"> </w:t>
      </w:r>
      <w:r>
        <w:rPr>
          <w:rFonts w:ascii="Times New Roman" w:eastAsia="Calibri" w:hAnsi="Times New Roman" w:cs="Times New Roman"/>
        </w:rPr>
        <w:t>Müdür</w:t>
      </w:r>
      <w:r w:rsidRPr="00B7292D">
        <w:rPr>
          <w:rFonts w:ascii="Times New Roman" w:eastAsia="Calibri" w:hAnsi="Times New Roman" w:cs="Times New Roman"/>
          <w:b/>
          <w:color w:val="000000"/>
        </w:rPr>
        <w:t xml:space="preserve"> </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4C46F0" w:rsidRDefault="003965F9" w:rsidP="004C46F0">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İfade</w:t>
      </w:r>
      <w:r w:rsidR="004C46F0" w:rsidRPr="002B1B3D">
        <w:rPr>
          <w:rFonts w:ascii="Times New Roman" w:eastAsia="Calibri" w:hAnsi="Times New Roman" w:cs="Times New Roman"/>
          <w:color w:val="000000"/>
        </w:rPr>
        <w:t xml:space="preserve"> eder.</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İKİNCİ BÖLÜM</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PERSONEL MÜDÜRLÜĞÜNÜN GÖREVLERİ</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FONKSİYONEL TEŞKİLAT ŞEMASI VE GÖREV DAĞILIMI</w:t>
      </w:r>
    </w:p>
    <w:p w:rsidR="004C46F0" w:rsidRPr="00A13B7B" w:rsidRDefault="004C46F0" w:rsidP="004C46F0">
      <w:pPr>
        <w:tabs>
          <w:tab w:val="left" w:pos="1134"/>
        </w:tabs>
        <w:spacing w:before="120"/>
        <w:rPr>
          <w:b/>
        </w:rPr>
      </w:pPr>
    </w:p>
    <w:p w:rsidR="004C46F0" w:rsidRPr="002B1B3D" w:rsidRDefault="004C46F0" w:rsidP="004C46F0">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6</w:t>
      </w:r>
      <w:r w:rsidRPr="002B1B3D">
        <w:rPr>
          <w:rFonts w:ascii="Times New Roman" w:hAnsi="Times New Roman" w:cs="Times New Roman"/>
          <w:b/>
          <w:bCs/>
          <w:color w:val="000000"/>
        </w:rPr>
        <w:t xml:space="preserve">- </w:t>
      </w:r>
      <w:r w:rsidRPr="002B1B3D">
        <w:rPr>
          <w:rFonts w:ascii="Times New Roman" w:hAnsi="Times New Roman" w:cs="Times New Roman"/>
          <w:b/>
          <w:color w:val="000000"/>
        </w:rPr>
        <w:t xml:space="preserve">(1) </w:t>
      </w:r>
      <w:r w:rsidRPr="002B1B3D">
        <w:rPr>
          <w:rStyle w:val="Gl"/>
          <w:rFonts w:ascii="Times New Roman" w:hAnsi="Times New Roman" w:cs="Times New Roman"/>
        </w:rPr>
        <w:t>Personel Müdürlüğünün Görevleri</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4C46F0" w:rsidRPr="002B1B3D" w:rsidRDefault="004C46F0" w:rsidP="004C46F0">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4C46F0" w:rsidRPr="002B1B3D" w:rsidRDefault="004C46F0" w:rsidP="004C46F0">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 Personel Müdürlüğü aşağıdaki servislerden oluşur:</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4C46F0" w:rsidRDefault="004C46F0" w:rsidP="004C46F0">
      <w:pPr>
        <w:pStyle w:val="NormalWeb"/>
        <w:numPr>
          <w:ilvl w:val="0"/>
          <w:numId w:val="2"/>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4C46F0" w:rsidRPr="002B1B3D" w:rsidRDefault="004C46F0" w:rsidP="004C46F0">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lastRenderedPageBreak/>
        <w:t>Mesleki Eğitim Kursu, Türkiye ve Orta Doğu Amme İdaresi Enstitüsü (TODAİE) gibi kurum ve kuruluşlara alınacak kursiyerlerin sınav başvurularına ilişkin işlemleri yapmak,</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4C46F0"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w:t>
      </w:r>
      <w:r>
        <w:rPr>
          <w:rFonts w:ascii="Times New Roman" w:hAnsi="Times New Roman" w:cs="Times New Roman"/>
          <w:sz w:val="24"/>
          <w:szCs w:val="24"/>
        </w:rPr>
        <w:t xml:space="preserve">it işlemleri gerçekleştirmek,    </w:t>
      </w:r>
    </w:p>
    <w:p w:rsidR="004C46F0" w:rsidRDefault="004C46F0" w:rsidP="004C46F0">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Pr="002B1B3D">
        <w:rPr>
          <w:b/>
          <w:sz w:val="24"/>
          <w:szCs w:val="24"/>
        </w:rPr>
        <w:t>Atama Servisi</w:t>
      </w:r>
    </w:p>
    <w:p w:rsidR="004C46F0" w:rsidRPr="002B1B3D" w:rsidRDefault="004C46F0" w:rsidP="00A56A75">
      <w:pPr>
        <w:pStyle w:val="ListeParagraf"/>
        <w:numPr>
          <w:ilvl w:val="2"/>
          <w:numId w:val="5"/>
        </w:numPr>
        <w:tabs>
          <w:tab w:val="left" w:pos="993"/>
        </w:tabs>
        <w:spacing w:before="120"/>
        <w:ind w:left="1843" w:hanging="709"/>
        <w:rPr>
          <w:rStyle w:val="Gl"/>
          <w:rFonts w:ascii="Times New Roman" w:hAnsi="Times New Roman" w:cs="Times New Roman"/>
          <w:b w:val="0"/>
          <w:bCs w:val="0"/>
          <w:sz w:val="24"/>
          <w:szCs w:val="24"/>
        </w:rPr>
      </w:pPr>
      <w:r w:rsidRPr="002B1B3D">
        <w:rPr>
          <w:rStyle w:val="Gl"/>
          <w:rFonts w:ascii="Times New Roman" w:hAnsi="Times New Roman" w:cs="Times New Roman"/>
          <w:sz w:val="24"/>
          <w:szCs w:val="24"/>
        </w:rPr>
        <w:t>Valilik atamalı personelin;</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Atama, nakil, ilerleme, yükselme, intibak, hizmet değerlendirmesi ile diğer özlük işlemlerini ve kayıtlarını yapmak ve bu konulardaki dilekçelerine cevap vermek,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Kurumlar arası nakil taleplerini değerlendirerek, şartları taşıyanların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Yeniden memuriyete atanma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özlük dosyasını teslim almak ve disiplin ile ilgili bölümünü Disiplin Servisine intikal ettirmek,</w:t>
      </w:r>
    </w:p>
    <w:p w:rsidR="004C46F0" w:rsidRPr="002B1B3D" w:rsidRDefault="004C46F0" w:rsidP="00A56A75">
      <w:pPr>
        <w:pStyle w:val="ListeParagraf"/>
        <w:numPr>
          <w:ilvl w:val="3"/>
          <w:numId w:val="16"/>
        </w:numPr>
        <w:tabs>
          <w:tab w:val="left" w:pos="993"/>
        </w:tabs>
        <w:spacing w:before="120"/>
        <w:ind w:left="2127" w:hanging="284"/>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ayrılmalarında memuriyet kimliklerini geri alarak Arşiv Servisine teslim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Memuriyetinin sona erdirilmesine ilişkin iş ve işlemleri yapmak,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veya Defterdarlıktan ayrılmalarında dosyalarını Arşiv Servisine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dosyalarını mevzuatına uygun şekilde düzenlemek, tutmak ve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Atamaları yapılan ve göreve başlayanların kütük ve kayıtlarını tutmak,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Görev yapacağı birimin belirlenmesi ile birimler arasındaki görev yeri değişikliklerine ilişkin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Vekâlet işlemlerini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Kamu kurum ve kuruluşlarının merkez teşkilatlarında geçici olarak görevlendirilmelerine ilişkin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Aday memur eğitime alınmalarını sağlamak üzere Eğitim Servisini bilgilendirmek,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Diğer Defterdarlıklara ve kurumlara naklen atanmalarında özlük dosyalarını ilgili servislerle koordinasyon sağlayarak göndermek,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Hakkında verilen yargı kararlarının uygulanmasına yönelik işlemleri yapmak ve sonucunu ilgilisine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Yıllık, mazeret, aylıksız, hastalık ve refakat izinlerine ilişkin iş ve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onaylarını almak, emekli ikramiyesi ve aylık bağlanmasına esas olan belgeleri Sosyal Güvenlik Kurumuna göndermek</w:t>
      </w:r>
      <w:r w:rsidR="00667E51">
        <w:rPr>
          <w:rStyle w:val="Gl"/>
          <w:rFonts w:ascii="Times New Roman" w:hAnsi="Times New Roman" w:cs="Times New Roman"/>
          <w:sz w:val="24"/>
          <w:szCs w:val="24"/>
        </w:rPr>
        <w:t xml:space="preserve"> </w:t>
      </w:r>
      <w:r w:rsidR="004F53C2">
        <w:rPr>
          <w:rStyle w:val="Gl"/>
          <w:rFonts w:ascii="Times New Roman" w:hAnsi="Times New Roman" w:cs="Times New Roman"/>
          <w:sz w:val="24"/>
          <w:szCs w:val="24"/>
        </w:rPr>
        <w:t>ve HİTAP üzerinden emeklilik işlemlerini gerçekleştirmek</w:t>
      </w:r>
      <w:r w:rsidRPr="002B1B3D">
        <w:rPr>
          <w:rStyle w:val="Gl"/>
          <w:rFonts w:ascii="Times New Roman" w:hAnsi="Times New Roman" w:cs="Times New Roman"/>
          <w:sz w:val="24"/>
          <w:szCs w:val="24"/>
        </w:rPr>
        <w:t>,</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lastRenderedPageBreak/>
        <w:t>Emeklilik işlemleri sonuçlanan personeli ilgili servislere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işlemleri ile ilgili olarak Defterdarlık birimleri, Sosyal Güvenlik Kurumu ve diğer kurum veya kuruluşlarla yazışmalar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Hususi damgalı pasaport talep formlarını imzaya sunmak,</w:t>
      </w:r>
    </w:p>
    <w:p w:rsidR="004C46F0" w:rsidRPr="002B1B3D"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sz w:val="24"/>
          <w:szCs w:val="24"/>
        </w:rPr>
        <w:t>Kamu Personeli Seçme ve Yerleştirme Sınavı (KPSS) ve benzeri sınav sonucuna göre yerleştirileceklere ilişkin iş ve işlemleri yapmak,</w:t>
      </w:r>
    </w:p>
    <w:p w:rsidR="004C46F0"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3713 sayılı Terörle Mücadele Kanunu, 4046 sayılı Özelleştirme Uygulamaları Hakkında Kanun ile özel mevzuatı uyarınca atanması teklif edilenlere ilişkin iş ve işlemleri yapmak,</w:t>
      </w:r>
    </w:p>
    <w:p w:rsidR="004C46F0" w:rsidRPr="00CB2495"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CB2495">
        <w:rPr>
          <w:rStyle w:val="Gl"/>
          <w:rFonts w:ascii="Times New Roman" w:hAnsi="Times New Roman" w:cs="Times New Roman"/>
          <w:sz w:val="24"/>
          <w:szCs w:val="24"/>
        </w:rPr>
        <w:t>657 sayılı Kanunun 4/B maddesi kapsamında çalıştırılan sözleşmeli personele ait iş ve işlemleri yürütmek,</w:t>
      </w:r>
    </w:p>
    <w:p w:rsidR="004C46F0" w:rsidRPr="00CB2495"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CB2495">
        <w:rPr>
          <w:rStyle w:val="Gl"/>
          <w:rFonts w:ascii="Times New Roman" w:hAnsi="Times New Roman" w:cs="Times New Roman"/>
          <w:sz w:val="24"/>
          <w:szCs w:val="24"/>
        </w:rPr>
        <w:t>657 sayılı Kanunun 4/D maddesi kapsamında çalıştırılan geçici ve sürekli işçilere ait iş ve işlemleri yürütmek,</w:t>
      </w:r>
    </w:p>
    <w:p w:rsidR="004C46F0" w:rsidRPr="002B1B3D"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Merkez atamalı personelin;</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sz w:val="24"/>
          <w:szCs w:val="24"/>
        </w:rPr>
        <w:t>,</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ayrılış tarihlerini Bakanlığa bildirmek, işlem dosyasını Bakanlığa/Defterdarlığa göndermek,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işlemlerine ilişkin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Yer değiştirme suretiyle atanmalarına ilişkin formlarını ve taleplerini Personel Genel Müdürlüğü ve ilgili Genel Müdürlüğe intikalini sağlamak,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Geçici görevlendirme ve vekâlet işlemlerini yapmak ve bu işlemleri Bakanlığa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ayrılmalarında memuriyet kimliklerini geri alarak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Kamu kurum ve kuruluşlarının merkez teşkilatları ile uluslararası kuruluş ve organizasyonlarda geçici olarak görevlendirilmelerine ilişkin işlemleri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işlemleri sonuçlananları Bakanlığa, ilgili Defterdarlık birimlerine ve diğer servislere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Hususi damgalı pasaport talep formlarını imzaya sunmak,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İşlem dosyalarını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İzin belgelerini Personel Genel Müdürlüğüne intikal ettirmek,</w:t>
      </w:r>
    </w:p>
    <w:p w:rsidR="004C46F0" w:rsidRPr="0090327B" w:rsidRDefault="004C46F0" w:rsidP="004C46F0">
      <w:pPr>
        <w:pStyle w:val="ListeParagraf"/>
        <w:tabs>
          <w:tab w:val="left" w:pos="993"/>
        </w:tabs>
        <w:spacing w:before="120"/>
        <w:ind w:left="1843"/>
        <w:jc w:val="both"/>
        <w:rPr>
          <w:rFonts w:ascii="Times New Roman" w:hAnsi="Times New Roman" w:cs="Times New Roman"/>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Defterdarlık teşkilatına ait dolu ve boş kadroların her yıl unvan ve derece bazında değiştirilmesine ilişkin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4C46F0" w:rsidRPr="00535E3A"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brifinglerine</w:t>
      </w:r>
      <w:proofErr w:type="gramEnd"/>
      <w:r w:rsidRPr="002B1B3D">
        <w:rPr>
          <w:rFonts w:ascii="Times New Roman" w:hAnsi="Times New Roman" w:cs="Times New Roman"/>
          <w:sz w:val="24"/>
          <w:szCs w:val="24"/>
        </w:rPr>
        <w:t xml:space="preserve"> ilişkin işlemleri yapmak,</w:t>
      </w: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4C46F0" w:rsidRPr="002B1B3D" w:rsidRDefault="00CB2495" w:rsidP="004C46F0">
      <w:pPr>
        <w:pStyle w:val="ListeParagraf"/>
        <w:numPr>
          <w:ilvl w:val="2"/>
          <w:numId w:val="7"/>
        </w:numPr>
        <w:tabs>
          <w:tab w:val="left" w:pos="993"/>
        </w:tabs>
        <w:spacing w:before="120"/>
        <w:ind w:left="1843" w:hanging="709"/>
        <w:jc w:val="both"/>
        <w:rPr>
          <w:rFonts w:ascii="Times New Roman" w:hAnsi="Times New Roman" w:cs="Times New Roman"/>
          <w:sz w:val="24"/>
          <w:szCs w:val="24"/>
        </w:rPr>
      </w:pPr>
      <w:r>
        <w:rPr>
          <w:rFonts w:ascii="Times New Roman" w:hAnsi="Times New Roman" w:cs="Times New Roman"/>
          <w:bCs/>
          <w:sz w:val="24"/>
          <w:szCs w:val="24"/>
        </w:rPr>
        <w:t xml:space="preserve">Defterdarlık Web </w:t>
      </w:r>
      <w:r w:rsidR="004C46F0" w:rsidRPr="002B1B3D">
        <w:rPr>
          <w:rFonts w:ascii="Times New Roman" w:hAnsi="Times New Roman" w:cs="Times New Roman"/>
          <w:bCs/>
          <w:sz w:val="24"/>
          <w:szCs w:val="24"/>
        </w:rPr>
        <w:t>sayfasının tasarım, güncelleme gibi hizmetlerini yürütmek, yayımlanmasına karar verilen bilgi ve belgeyi yayımlamak</w:t>
      </w:r>
      <w:r w:rsidR="004C46F0" w:rsidRPr="002B1B3D">
        <w:rPr>
          <w:rFonts w:ascii="Times New Roman" w:hAnsi="Times New Roman" w:cs="Times New Roman"/>
          <w:sz w:val="24"/>
          <w:szCs w:val="24"/>
        </w:rPr>
        <w:t>,</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4C46F0"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7E46E2" w:rsidRPr="002B1B3D" w:rsidRDefault="007E46E2" w:rsidP="007E46E2">
      <w:pPr>
        <w:pStyle w:val="ListeParagraf"/>
        <w:numPr>
          <w:ilvl w:val="2"/>
          <w:numId w:val="7"/>
        </w:numPr>
        <w:tabs>
          <w:tab w:val="left" w:pos="993"/>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7E46E2" w:rsidRPr="002B1B3D" w:rsidRDefault="007E46E2" w:rsidP="007E46E2">
      <w:pPr>
        <w:pStyle w:val="ListeParagraf"/>
        <w:tabs>
          <w:tab w:val="left" w:pos="993"/>
        </w:tabs>
        <w:spacing w:before="120"/>
        <w:ind w:left="1843"/>
        <w:jc w:val="both"/>
        <w:rPr>
          <w:rFonts w:ascii="Times New Roman" w:hAnsi="Times New Roman" w:cs="Times New Roman"/>
          <w:bCs/>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Pr>
          <w:b/>
          <w:sz w:val="24"/>
          <w:szCs w:val="24"/>
        </w:rPr>
        <w:t xml:space="preserve">ve Soruşturma </w:t>
      </w:r>
      <w:r w:rsidRPr="002B1B3D">
        <w:rPr>
          <w:b/>
          <w:sz w:val="24"/>
          <w:szCs w:val="24"/>
        </w:rPr>
        <w:t>Servisi</w:t>
      </w:r>
    </w:p>
    <w:p w:rsidR="004C46F0" w:rsidRPr="002B1B3D" w:rsidRDefault="004C46F0" w:rsidP="004C46F0">
      <w:pPr>
        <w:pStyle w:val="ListeParagraf"/>
        <w:numPr>
          <w:ilvl w:val="2"/>
          <w:numId w:val="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Defterdarlığa intikal eden disiplin ve soruşturmaya ilişkin işlemlerini </w:t>
      </w:r>
      <w:r w:rsidRPr="0090327B">
        <w:rPr>
          <w:rStyle w:val="Gl"/>
          <w:rFonts w:ascii="Times New Roman" w:hAnsi="Times New Roman" w:cs="Times New Roman"/>
          <w:sz w:val="24"/>
          <w:szCs w:val="24"/>
        </w:rPr>
        <w:t>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4483 sayılı Memurlar ve Diğer Kamu Görevlilerinin Yargılanması Hakkında Kanun ve 3628 sayılı Mal Bildiriminde Bulunulması, Rüşvet ve Yolsuzluklarla Mücadele Kanuna ilişkin işlemleri yürütmek ve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lastRenderedPageBreak/>
        <w:t>Özlük dosyasının disipline ilişkin bölümünü oluşturmak ve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sz w:val="24"/>
          <w:szCs w:val="24"/>
        </w:rPr>
        <w:t>,</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Defterdarlığa ulaşan ihbar ve şikâyetlere ilişkin işlemleri yürütmek ve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İlgili mevzuatında belirtilen hususlara ilişkin olarak İl Disiplin Kuruluyla yazışma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Devlet memurluğundan çıkarma cezası önerilen personel hakkında yapılacak işlemleri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Görevden uzaklaştırma, uzatma ve iade ile kesinleşmiş mahkeme kararına istinaden göreve son verme işlemlerini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657 sayılı Kanunun 37 ve 64 üncü maddesi hükümlerinden faydalanacak personeli Atama Servisi ile koordinasyon sağlayarak tespit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Af kanunları kapsamındaki cezalara ilişkin işlemleri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Memuriyetten ayrılanların tahkikat dosyalarını, hukuki süreçler tamamlandıktan sonra Arşiv Servisine teslim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Diğer kurumlara naklen atananların sonuçlanan tahkikat dosyalarını ilgili kuruma göndermek,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Denetim elemanlarınca düzenlenen raporlara ilişkin gerekli işlemleri yapmaktır.</w:t>
      </w:r>
    </w:p>
    <w:p w:rsidR="004C46F0" w:rsidRPr="0081593C" w:rsidRDefault="004C46F0" w:rsidP="004C46F0">
      <w:pPr>
        <w:pStyle w:val="ListeParagraf"/>
        <w:numPr>
          <w:ilvl w:val="2"/>
          <w:numId w:val="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Valilik atamalı personelin kaldırılmış sicil dosyalarını kanuni süresi içinde muhafaza edilmesini sağlamak,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657 sayılı Kanunun Geçici 36/(B) ve (C) maddesi hükümlerinden faydalanacak personeli Atama Servisi ile koordinasyon sağlayarak tespit etmek,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Sicil raporlarına ilişkin açılan davalar sonucunda valilik atamalı personel hakkında verilen yargı kararlarının uygulanmasına yönelik işlemleri yapmak ve sonucunu ilgilisine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Kimlik işlemlerine ilişkin görevleri yerine getirmek,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Valilik atamalı personelin verdiği mal bildirimlerine ilişkin iş ve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Bakanlık atamalı personelin mal bildirimlerini Bakanlığa iletmek,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dosyasının mal bildirimleri ile ilgili bölümünü mevzuatı</w:t>
      </w:r>
      <w:r>
        <w:rPr>
          <w:rStyle w:val="Gl"/>
          <w:rFonts w:ascii="Times New Roman" w:hAnsi="Times New Roman" w:cs="Times New Roman"/>
          <w:sz w:val="24"/>
          <w:szCs w:val="24"/>
        </w:rPr>
        <w:t>na uygun şekilde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sz w:val="24"/>
          <w:szCs w:val="24"/>
        </w:rPr>
        <w:t>Başarı ve</w:t>
      </w:r>
      <w:r w:rsidRPr="002B1B3D">
        <w:rPr>
          <w:rStyle w:val="Gl"/>
          <w:rFonts w:ascii="Times New Roman" w:hAnsi="Times New Roman" w:cs="Times New Roman"/>
          <w:sz w:val="24"/>
          <w:szCs w:val="24"/>
        </w:rPr>
        <w:t xml:space="preserve"> üstün başarı</w:t>
      </w:r>
      <w:r>
        <w:rPr>
          <w:rStyle w:val="Gl"/>
          <w:rFonts w:ascii="Times New Roman" w:hAnsi="Times New Roman" w:cs="Times New Roman"/>
          <w:sz w:val="24"/>
          <w:szCs w:val="24"/>
        </w:rPr>
        <w:t xml:space="preserve"> belgesi ile</w:t>
      </w:r>
      <w:r w:rsidRPr="002B1B3D">
        <w:rPr>
          <w:rStyle w:val="Gl"/>
          <w:rFonts w:ascii="Times New Roman" w:hAnsi="Times New Roman" w:cs="Times New Roman"/>
          <w:sz w:val="24"/>
          <w:szCs w:val="24"/>
        </w:rPr>
        <w:t xml:space="preserve"> ödül</w:t>
      </w:r>
      <w:r>
        <w:rPr>
          <w:rStyle w:val="Gl"/>
          <w:rFonts w:ascii="Times New Roman" w:hAnsi="Times New Roman" w:cs="Times New Roman"/>
          <w:sz w:val="24"/>
          <w:szCs w:val="24"/>
        </w:rPr>
        <w:t xml:space="preserve"> verilmesine</w:t>
      </w:r>
      <w:r w:rsidRPr="002B1B3D">
        <w:rPr>
          <w:rStyle w:val="Gl"/>
          <w:rFonts w:ascii="Times New Roman" w:hAnsi="Times New Roman" w:cs="Times New Roman"/>
          <w:sz w:val="24"/>
          <w:szCs w:val="24"/>
        </w:rPr>
        <w:t xml:space="preserve"> ilişkin işlemleri yürütmek,</w:t>
      </w:r>
    </w:p>
    <w:p w:rsidR="004C46F0" w:rsidRDefault="004C46F0"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Pr="002B1B3D"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4C46F0" w:rsidRPr="00AF7026" w:rsidRDefault="004C46F0" w:rsidP="00AF7026">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4C46F0" w:rsidRPr="003D168C" w:rsidRDefault="002F2749"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 Gider Birimlerine</w:t>
      </w:r>
      <w:r w:rsidR="004C46F0" w:rsidRPr="003D168C">
        <w:rPr>
          <w:rFonts w:ascii="Times New Roman" w:hAnsi="Times New Roman" w:cs="Times New Roman"/>
          <w:sz w:val="24"/>
          <w:szCs w:val="24"/>
        </w:rPr>
        <w:t xml:space="preserve"> ait telefon</w:t>
      </w:r>
      <w:r>
        <w:rPr>
          <w:rFonts w:ascii="Times New Roman" w:hAnsi="Times New Roman" w:cs="Times New Roman"/>
          <w:sz w:val="24"/>
          <w:szCs w:val="24"/>
        </w:rPr>
        <w:t xml:space="preserve"> ve internet ödemeleri</w:t>
      </w:r>
      <w:r w:rsidR="004C46F0" w:rsidRPr="003D168C">
        <w:rPr>
          <w:rFonts w:ascii="Times New Roman" w:hAnsi="Times New Roman" w:cs="Times New Roman"/>
          <w:sz w:val="24"/>
          <w:szCs w:val="24"/>
        </w:rPr>
        <w:t xml:space="preserve">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lastRenderedPageBreak/>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4C46F0" w:rsidRPr="002B1B3D" w:rsidRDefault="004C46F0" w:rsidP="004C46F0">
      <w:pPr>
        <w:pStyle w:val="ListeParagraf"/>
        <w:tabs>
          <w:tab w:val="left" w:pos="993"/>
        </w:tabs>
        <w:spacing w:before="120"/>
        <w:ind w:left="1843"/>
        <w:jc w:val="both"/>
        <w:rPr>
          <w:rFonts w:ascii="Times New Roman" w:hAnsi="Times New Roman" w:cs="Times New Roman"/>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bCs/>
          <w:sz w:val="24"/>
          <w:szCs w:val="24"/>
        </w:rPr>
        <w:t>2.8. Eğitim Servisi</w:t>
      </w:r>
    </w:p>
    <w:p w:rsidR="004C46F0" w:rsidRPr="002B1B3D" w:rsidRDefault="00146CD2"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w:t>
      </w:r>
      <w:r w:rsidR="004C46F0" w:rsidRPr="002B1B3D">
        <w:rPr>
          <w:rFonts w:ascii="Times New Roman" w:hAnsi="Times New Roman" w:cs="Times New Roman"/>
          <w:bCs/>
          <w:sz w:val="24"/>
          <w:szCs w:val="24"/>
        </w:rPr>
        <w:t xml:space="preserve"> yapılması düşünülen eğitim programlarına ilişkin işlemleri yürütmek ve takip etmek,</w:t>
      </w:r>
    </w:p>
    <w:p w:rsidR="004C46F0" w:rsidRPr="002B1B3D" w:rsidRDefault="00146CD2"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Yıllık eğitim planını PERGEN</w:t>
      </w:r>
      <w:r w:rsidR="004C46F0" w:rsidRPr="002B1B3D">
        <w:rPr>
          <w:rFonts w:ascii="Times New Roman" w:hAnsi="Times New Roman" w:cs="Times New Roman"/>
          <w:bCs/>
          <w:sz w:val="24"/>
          <w:szCs w:val="24"/>
        </w:rPr>
        <w:t>’</w:t>
      </w:r>
      <w:r>
        <w:rPr>
          <w:rFonts w:ascii="Times New Roman" w:hAnsi="Times New Roman" w:cs="Times New Roman"/>
          <w:bCs/>
          <w:sz w:val="24"/>
          <w:szCs w:val="24"/>
        </w:rPr>
        <w:t xml:space="preserve"> </w:t>
      </w:r>
      <w:r w:rsidR="004C46F0" w:rsidRPr="002B1B3D">
        <w:rPr>
          <w:rFonts w:ascii="Times New Roman" w:hAnsi="Times New Roman" w:cs="Times New Roman"/>
          <w:bCs/>
          <w:sz w:val="24"/>
          <w:szCs w:val="24"/>
        </w:rPr>
        <w:t xml:space="preserve">e göndermek, </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C46F0" w:rsidRPr="000F757D" w:rsidRDefault="004C46F0" w:rsidP="004C46F0">
      <w:pPr>
        <w:tabs>
          <w:tab w:val="left" w:pos="993"/>
        </w:tabs>
        <w:spacing w:before="120"/>
        <w:ind w:left="1123"/>
        <w:rPr>
          <w:rFonts w:ascii="Times New Roman" w:hAnsi="Times New Roman" w:cs="Times New Roman"/>
          <w:bCs/>
        </w:rPr>
      </w:pPr>
    </w:p>
    <w:p w:rsidR="004C46F0" w:rsidRPr="002B1B3D" w:rsidRDefault="004C46F0" w:rsidP="004C46F0">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w:t>
      </w:r>
      <w:r w:rsidR="00E56E55">
        <w:rPr>
          <w:rFonts w:ascii="Times New Roman" w:hAnsi="Times New Roman" w:cs="Times New Roman"/>
          <w:bCs/>
          <w:sz w:val="24"/>
          <w:szCs w:val="24"/>
        </w:rPr>
        <w:t>rimler itibariyle ayırarak EBYS</w:t>
      </w:r>
      <w:r w:rsidRPr="002B1B3D">
        <w:rPr>
          <w:rFonts w:ascii="Times New Roman" w:hAnsi="Times New Roman" w:cs="Times New Roman"/>
          <w:bCs/>
          <w:sz w:val="24"/>
          <w:szCs w:val="24"/>
        </w:rPr>
        <w:t>'</w:t>
      </w:r>
      <w:r w:rsidR="00E56E55">
        <w:rPr>
          <w:rFonts w:ascii="Times New Roman" w:hAnsi="Times New Roman" w:cs="Times New Roman"/>
          <w:bCs/>
          <w:sz w:val="24"/>
          <w:szCs w:val="24"/>
        </w:rPr>
        <w:t xml:space="preserve"> e</w:t>
      </w:r>
      <w:r w:rsidRPr="002B1B3D">
        <w:rPr>
          <w:rFonts w:ascii="Times New Roman" w:hAnsi="Times New Roman" w:cs="Times New Roman"/>
          <w:bCs/>
          <w:sz w:val="24"/>
          <w:szCs w:val="24"/>
        </w:rPr>
        <w:t xml:space="preserve"> kaydetmek,</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w:t>
      </w:r>
      <w:r w:rsidR="00E56E55">
        <w:rPr>
          <w:rFonts w:ascii="Times New Roman" w:hAnsi="Times New Roman" w:cs="Times New Roman"/>
          <w:bCs/>
          <w:sz w:val="24"/>
          <w:szCs w:val="24"/>
        </w:rPr>
        <w:t xml:space="preserve">açmadan bilgilerini yazarak EBYS </w:t>
      </w:r>
      <w:r w:rsidRPr="002B1B3D">
        <w:rPr>
          <w:rFonts w:ascii="Times New Roman" w:hAnsi="Times New Roman" w:cs="Times New Roman"/>
          <w:bCs/>
          <w:sz w:val="24"/>
          <w:szCs w:val="24"/>
        </w:rPr>
        <w:t>'</w:t>
      </w:r>
      <w:r w:rsidR="00E56E55">
        <w:rPr>
          <w:rFonts w:ascii="Times New Roman" w:hAnsi="Times New Roman" w:cs="Times New Roman"/>
          <w:bCs/>
          <w:sz w:val="24"/>
          <w:szCs w:val="24"/>
        </w:rPr>
        <w:t>e</w:t>
      </w:r>
      <w:r w:rsidRPr="002B1B3D">
        <w:rPr>
          <w:rFonts w:ascii="Times New Roman" w:hAnsi="Times New Roman" w:cs="Times New Roman"/>
          <w:bCs/>
          <w:sz w:val="24"/>
          <w:szCs w:val="24"/>
        </w:rPr>
        <w:t xml:space="preserve"> kaydetmek, ilgilisi tarafından açılan evraka kayıt numarası verdikten sonra havaleye sunma</w:t>
      </w:r>
      <w:r w:rsidR="00EE0CBD">
        <w:rPr>
          <w:rFonts w:ascii="Times New Roman" w:hAnsi="Times New Roman" w:cs="Times New Roman"/>
          <w:bCs/>
          <w:sz w:val="24"/>
          <w:szCs w:val="24"/>
        </w:rPr>
        <w:t xml:space="preserve">k, havaleden gelen evrakın EBYS </w:t>
      </w:r>
      <w:r w:rsidRPr="002B1B3D">
        <w:rPr>
          <w:rFonts w:ascii="Times New Roman" w:hAnsi="Times New Roman" w:cs="Times New Roman"/>
          <w:bCs/>
          <w:sz w:val="24"/>
          <w:szCs w:val="24"/>
        </w:rPr>
        <w:t>'</w:t>
      </w:r>
      <w:r w:rsidR="00EE0CBD">
        <w:rPr>
          <w:rFonts w:ascii="Times New Roman" w:hAnsi="Times New Roman" w:cs="Times New Roman"/>
          <w:bCs/>
          <w:sz w:val="24"/>
          <w:szCs w:val="24"/>
        </w:rPr>
        <w:t>e</w:t>
      </w:r>
      <w:r w:rsidRPr="002B1B3D">
        <w:rPr>
          <w:rFonts w:ascii="Times New Roman" w:hAnsi="Times New Roman" w:cs="Times New Roman"/>
          <w:bCs/>
          <w:sz w:val="24"/>
          <w:szCs w:val="24"/>
        </w:rPr>
        <w:t xml:space="preserve"> kaydını yaparak ilgili birime teslim edilmesini sağlamak,</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C46F0" w:rsidRDefault="004C46F0" w:rsidP="004C46F0">
      <w:pPr>
        <w:tabs>
          <w:tab w:val="left" w:pos="993"/>
        </w:tabs>
        <w:spacing w:before="120"/>
        <w:ind w:left="1123"/>
        <w:rPr>
          <w:rFonts w:ascii="Times New Roman" w:hAnsi="Times New Roman" w:cs="Times New Roman"/>
          <w:bCs/>
        </w:rPr>
      </w:pPr>
    </w:p>
    <w:p w:rsidR="00081E8E" w:rsidRPr="000F757D" w:rsidRDefault="00081E8E" w:rsidP="004C46F0">
      <w:pPr>
        <w:tabs>
          <w:tab w:val="left" w:pos="993"/>
        </w:tabs>
        <w:spacing w:before="120"/>
        <w:ind w:left="1123"/>
        <w:rPr>
          <w:rFonts w:ascii="Times New Roman" w:hAnsi="Times New Roman" w:cs="Times New Roman"/>
          <w:bCs/>
        </w:rPr>
      </w:pPr>
      <w:bookmarkStart w:id="6" w:name="_GoBack"/>
      <w:bookmarkEnd w:id="6"/>
    </w:p>
    <w:p w:rsidR="00AF4BC7" w:rsidRPr="002B1B3D" w:rsidRDefault="00AF4BC7" w:rsidP="00AF4BC7">
      <w:pPr>
        <w:pStyle w:val="GvdeMetni1"/>
        <w:tabs>
          <w:tab w:val="left" w:pos="1134"/>
          <w:tab w:val="left" w:pos="1276"/>
        </w:tabs>
        <w:spacing w:before="120" w:after="120" w:line="240" w:lineRule="auto"/>
        <w:ind w:right="20"/>
        <w:rPr>
          <w:b/>
          <w:bCs/>
          <w:sz w:val="24"/>
          <w:szCs w:val="24"/>
        </w:rPr>
      </w:pPr>
      <w:r>
        <w:rPr>
          <w:b/>
          <w:bCs/>
          <w:sz w:val="24"/>
          <w:szCs w:val="24"/>
        </w:rPr>
        <w:lastRenderedPageBreak/>
        <w:t>2.10. Birim Evrak</w:t>
      </w:r>
      <w:r w:rsidRPr="002B1B3D">
        <w:rPr>
          <w:b/>
          <w:bCs/>
          <w:sz w:val="24"/>
          <w:szCs w:val="24"/>
        </w:rPr>
        <w:t xml:space="preserve"> Servisi</w:t>
      </w:r>
    </w:p>
    <w:p w:rsidR="00AF4BC7" w:rsidRPr="002B1B3D" w:rsidRDefault="00C40E0F" w:rsidP="00AF4BC7">
      <w:pPr>
        <w:pStyle w:val="ListeParagraf"/>
        <w:numPr>
          <w:ilvl w:val="2"/>
          <w:numId w:val="1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w:t>
      </w:r>
      <w:r>
        <w:rPr>
          <w:rFonts w:ascii="Times New Roman" w:hAnsi="Times New Roman" w:cs="Times New Roman"/>
          <w:bCs/>
          <w:sz w:val="24"/>
          <w:szCs w:val="24"/>
        </w:rPr>
        <w:t>rlüğe havale edilen evrakı EBYS</w:t>
      </w:r>
      <w:r w:rsidRPr="002B1B3D">
        <w:rPr>
          <w:rFonts w:ascii="Times New Roman" w:hAnsi="Times New Roman" w:cs="Times New Roman"/>
          <w:bCs/>
          <w:sz w:val="24"/>
          <w:szCs w:val="24"/>
        </w:rPr>
        <w:t>'</w:t>
      </w:r>
      <w:r>
        <w:rPr>
          <w:rFonts w:ascii="Times New Roman" w:hAnsi="Times New Roman" w:cs="Times New Roman"/>
          <w:bCs/>
          <w:sz w:val="24"/>
          <w:szCs w:val="24"/>
        </w:rPr>
        <w:t xml:space="preserve"> e</w:t>
      </w:r>
      <w:r w:rsidRPr="002B1B3D">
        <w:rPr>
          <w:rFonts w:ascii="Times New Roman" w:hAnsi="Times New Roman" w:cs="Times New Roman"/>
          <w:bCs/>
          <w:sz w:val="24"/>
          <w:szCs w:val="24"/>
        </w:rPr>
        <w:t xml:space="preserve"> kaydetmek</w:t>
      </w:r>
      <w:r w:rsidR="00AF4BC7" w:rsidRPr="002B1B3D">
        <w:rPr>
          <w:rFonts w:ascii="Times New Roman" w:hAnsi="Times New Roman" w:cs="Times New Roman"/>
          <w:bCs/>
          <w:sz w:val="24"/>
          <w:szCs w:val="24"/>
        </w:rPr>
        <w:t>,</w:t>
      </w:r>
    </w:p>
    <w:p w:rsidR="00AF4BC7" w:rsidRDefault="00C40E0F" w:rsidP="00AF4BC7">
      <w:pPr>
        <w:pStyle w:val="ListeParagraf"/>
        <w:numPr>
          <w:ilvl w:val="2"/>
          <w:numId w:val="1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C40E0F" w:rsidRPr="00751154" w:rsidRDefault="00C40E0F" w:rsidP="00751154">
      <w:pPr>
        <w:pStyle w:val="ListeParagraf"/>
        <w:numPr>
          <w:ilvl w:val="2"/>
          <w:numId w:val="13"/>
        </w:numPr>
        <w:tabs>
          <w:tab w:val="left" w:pos="993"/>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751154" w:rsidRPr="002B1B3D" w:rsidRDefault="00F914DC" w:rsidP="00751154">
      <w:pPr>
        <w:pStyle w:val="ListeParagraf"/>
        <w:numPr>
          <w:ilvl w:val="2"/>
          <w:numId w:val="13"/>
        </w:numPr>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Müdürlüğe</w:t>
      </w:r>
      <w:r w:rsidR="00751154" w:rsidRPr="002B1B3D">
        <w:rPr>
          <w:rFonts w:ascii="Times New Roman" w:hAnsi="Times New Roman" w:cs="Times New Roman"/>
          <w:bCs/>
          <w:sz w:val="24"/>
          <w:szCs w:val="24"/>
        </w:rPr>
        <w:t xml:space="preserve"> sehven gönderildiği anlaşılan yazı ve dilekçelerin ilgili yerlere gönderilmesi işlemlerini yürütmek,</w:t>
      </w:r>
    </w:p>
    <w:p w:rsidR="00AF4BC7" w:rsidRPr="000F757D" w:rsidRDefault="00AF4BC7" w:rsidP="00751154">
      <w:pPr>
        <w:pStyle w:val="ListeParagraf"/>
        <w:tabs>
          <w:tab w:val="left" w:pos="993"/>
        </w:tabs>
        <w:spacing w:before="120"/>
        <w:ind w:left="1843"/>
        <w:jc w:val="both"/>
        <w:rPr>
          <w:rFonts w:ascii="Times New Roman" w:hAnsi="Times New Roman" w:cs="Times New Roman"/>
          <w:bCs/>
          <w:sz w:val="24"/>
          <w:szCs w:val="24"/>
        </w:rPr>
      </w:pPr>
    </w:p>
    <w:p w:rsidR="004C46F0" w:rsidRDefault="004C46F0" w:rsidP="00AD445B">
      <w:pPr>
        <w:pStyle w:val="GvdeMetni1"/>
        <w:tabs>
          <w:tab w:val="left" w:pos="1134"/>
          <w:tab w:val="left" w:pos="1276"/>
        </w:tabs>
        <w:spacing w:before="120" w:after="120" w:line="240" w:lineRule="auto"/>
        <w:ind w:right="20"/>
        <w:rPr>
          <w:b/>
          <w:bCs/>
          <w:sz w:val="24"/>
          <w:szCs w:val="24"/>
        </w:rPr>
        <w:sectPr w:rsidR="004C46F0" w:rsidSect="00AA1AF7">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8" w:left="1417" w:header="708" w:footer="708" w:gutter="0"/>
          <w:cols w:space="708"/>
          <w:docGrid w:linePitch="360"/>
        </w:sectPr>
      </w:pPr>
    </w:p>
    <w:p w:rsidR="004C46F0" w:rsidRPr="002B1B3D" w:rsidRDefault="004C46F0" w:rsidP="00AD445B">
      <w:pPr>
        <w:pStyle w:val="GvdeMetni1"/>
        <w:tabs>
          <w:tab w:val="left" w:pos="1134"/>
          <w:tab w:val="left" w:pos="1276"/>
        </w:tabs>
        <w:spacing w:before="120" w:after="120" w:line="240" w:lineRule="auto"/>
        <w:ind w:right="20"/>
        <w:rPr>
          <w:b/>
          <w:bCs/>
          <w:sz w:val="24"/>
          <w:szCs w:val="24"/>
        </w:rPr>
      </w:pPr>
      <w:r w:rsidRPr="002B1B3D">
        <w:rPr>
          <w:b/>
          <w:bCs/>
          <w:sz w:val="24"/>
          <w:szCs w:val="24"/>
        </w:rPr>
        <w:lastRenderedPageBreak/>
        <w:t>2.1</w:t>
      </w:r>
      <w:r w:rsidR="009D36AC">
        <w:rPr>
          <w:b/>
          <w:bCs/>
          <w:sz w:val="24"/>
          <w:szCs w:val="24"/>
        </w:rPr>
        <w:t>1</w:t>
      </w:r>
      <w:r w:rsidRPr="002B1B3D">
        <w:rPr>
          <w:b/>
          <w:bCs/>
          <w:sz w:val="24"/>
          <w:szCs w:val="24"/>
        </w:rPr>
        <w:t>. Arşiv Servisi</w:t>
      </w:r>
    </w:p>
    <w:p w:rsidR="004C46F0" w:rsidRPr="00D04668" w:rsidRDefault="00D04668" w:rsidP="00D04668">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2.11.2 </w:t>
      </w:r>
      <w:r w:rsidR="004C46F0" w:rsidRPr="00D04668">
        <w:rPr>
          <w:rFonts w:ascii="Times New Roman" w:hAnsi="Times New Roman" w:cs="Times New Roman"/>
          <w:bCs/>
          <w:sz w:val="24"/>
          <w:szCs w:val="24"/>
        </w:rPr>
        <w:t>Müdürlük arşiv işlemlerini mevzuatı uyarınca düzenlemek ve arşiv işlemlerini yürütmek,</w:t>
      </w:r>
    </w:p>
    <w:p w:rsidR="004C46F0" w:rsidRPr="00D04668" w:rsidRDefault="00D04668" w:rsidP="00D04668">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2.11.3</w:t>
      </w:r>
      <w:r w:rsidR="009D36AC">
        <w:rPr>
          <w:rFonts w:ascii="Times New Roman" w:hAnsi="Times New Roman" w:cs="Times New Roman"/>
          <w:bCs/>
          <w:sz w:val="24"/>
          <w:szCs w:val="24"/>
        </w:rPr>
        <w:t xml:space="preserve"> </w:t>
      </w:r>
      <w:r w:rsidR="004C46F0" w:rsidRPr="00D0466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C46F0" w:rsidRPr="009D36AC" w:rsidRDefault="009D36AC" w:rsidP="009D36AC">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2.11.4 </w:t>
      </w:r>
      <w:r w:rsidR="004C46F0" w:rsidRPr="009D36AC">
        <w:rPr>
          <w:rFonts w:ascii="Times New Roman" w:hAnsi="Times New Roman" w:cs="Times New Roman"/>
          <w:bCs/>
          <w:sz w:val="24"/>
          <w:szCs w:val="24"/>
        </w:rPr>
        <w:t>Evrak imha işlemlerini ilgili servisle koordine edilerek gerçekleştirmek,</w:t>
      </w:r>
    </w:p>
    <w:p w:rsidR="004C46F0" w:rsidRPr="002B1B3D" w:rsidRDefault="004C46F0" w:rsidP="004C46F0">
      <w:pPr>
        <w:pStyle w:val="ListeParagraf"/>
        <w:tabs>
          <w:tab w:val="left" w:pos="993"/>
        </w:tabs>
        <w:spacing w:before="120"/>
        <w:ind w:left="1843"/>
        <w:jc w:val="both"/>
        <w:rPr>
          <w:rFonts w:ascii="Times New Roman" w:hAnsi="Times New Roman" w:cs="Times New Roman"/>
          <w:bCs/>
          <w:sz w:val="24"/>
          <w:szCs w:val="24"/>
        </w:rPr>
      </w:pPr>
    </w:p>
    <w:p w:rsidR="004C46F0" w:rsidRPr="002B1B3D" w:rsidRDefault="004C46F0" w:rsidP="004C46F0">
      <w:pPr>
        <w:pStyle w:val="3-NormalYaz"/>
        <w:tabs>
          <w:tab w:val="left" w:pos="993"/>
          <w:tab w:val="left" w:pos="1276"/>
        </w:tabs>
        <w:spacing w:before="120" w:after="120"/>
        <w:ind w:firstLine="709"/>
        <w:rPr>
          <w:rStyle w:val="Gl"/>
          <w:rFonts w:hAnsi="Times New Roman"/>
          <w:sz w:val="24"/>
          <w:szCs w:val="24"/>
        </w:rPr>
      </w:pPr>
      <w:r>
        <w:rPr>
          <w:rStyle w:val="Gl"/>
          <w:rFonts w:hAnsi="Times New Roman"/>
          <w:sz w:val="24"/>
          <w:szCs w:val="24"/>
        </w:rPr>
        <w:t xml:space="preserve">Personel Müdürlüğünün </w:t>
      </w:r>
      <w:r w:rsidRPr="002B1B3D">
        <w:rPr>
          <w:rStyle w:val="Gl"/>
          <w:rFonts w:hAnsi="Times New Roman"/>
          <w:sz w:val="24"/>
          <w:szCs w:val="24"/>
        </w:rPr>
        <w:t>Diğer Görevleri</w:t>
      </w:r>
    </w:p>
    <w:p w:rsidR="004C46F0" w:rsidRPr="002B1B3D" w:rsidRDefault="004C46F0" w:rsidP="004C46F0">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Pr>
          <w:rFonts w:ascii="Times New Roman" w:hAnsi="Times New Roman" w:cs="Times New Roman"/>
          <w:b/>
          <w:bCs/>
        </w:rPr>
        <w:t xml:space="preserve"> 7</w:t>
      </w:r>
      <w:r w:rsidRPr="002B1B3D">
        <w:rPr>
          <w:rFonts w:ascii="Times New Roman" w:hAnsi="Times New Roman" w:cs="Times New Roman"/>
          <w:b/>
          <w:bCs/>
        </w:rPr>
        <w:t xml:space="preserve">- </w:t>
      </w:r>
      <w:r w:rsidRPr="002B1B3D">
        <w:rPr>
          <w:rFonts w:ascii="Times New Roman" w:hAnsi="Times New Roman" w:cs="Times New Roman"/>
          <w:bCs/>
        </w:rPr>
        <w:t>(1)</w:t>
      </w:r>
      <w:r w:rsidRPr="002B1B3D">
        <w:rPr>
          <w:rFonts w:ascii="Times New Roman" w:hAnsi="Times New Roman" w:cs="Times New Roman"/>
          <w:b/>
          <w:bCs/>
        </w:rPr>
        <w:t xml:space="preserve"> </w:t>
      </w:r>
      <w:r>
        <w:rPr>
          <w:rFonts w:ascii="Times New Roman" w:hAnsi="Times New Roman" w:cs="Times New Roman"/>
          <w:bCs/>
        </w:rPr>
        <w:t>Personel Müdürlüğünün</w:t>
      </w:r>
      <w:r w:rsidRPr="002B1B3D">
        <w:rPr>
          <w:rFonts w:ascii="Times New Roman" w:hAnsi="Times New Roman" w:cs="Times New Roman"/>
          <w:bCs/>
        </w:rPr>
        <w:t xml:space="preserve"> </w:t>
      </w:r>
      <w:r w:rsidR="00A56A75" w:rsidRPr="002B1B3D">
        <w:rPr>
          <w:rFonts w:ascii="Times New Roman" w:hAnsi="Times New Roman" w:cs="Times New Roman"/>
          <w:bCs/>
        </w:rPr>
        <w:t>yürüttüğü bazı</w:t>
      </w:r>
      <w:r w:rsidRPr="002B1B3D">
        <w:rPr>
          <w:rFonts w:ascii="Times New Roman" w:hAnsi="Times New Roman" w:cs="Times New Roman"/>
          <w:bCs/>
        </w:rPr>
        <w:t xml:space="preserve"> görevlere aşağıda yer verilmiştir: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Seferberlik ve savaş hali hazırlıkları ile ilgili iş ve işlemleri yapmak ve yaptırılmasını sağlamak, Defterdarlığın İhtiyaç Bildirim Çizelgelerini düzenlemek ve takibini yapmak,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seminerler düzenlemek,</w:t>
      </w:r>
    </w:p>
    <w:p w:rsidR="004C46F0" w:rsidRPr="007D4F5C" w:rsidRDefault="004C46F0" w:rsidP="004C46F0">
      <w:pPr>
        <w:tabs>
          <w:tab w:val="left" w:pos="1134"/>
        </w:tabs>
        <w:spacing w:before="120"/>
        <w:ind w:left="720"/>
        <w:rPr>
          <w:rFonts w:ascii="Times New Roman" w:hAnsi="Times New Roman" w:cs="Times New Roman"/>
          <w:bCs/>
        </w:rPr>
      </w:pPr>
    </w:p>
    <w:p w:rsidR="004C46F0" w:rsidRPr="00A13B7B" w:rsidRDefault="004C46F0" w:rsidP="004C46F0">
      <w:pPr>
        <w:spacing w:after="0"/>
        <w:rPr>
          <w:rFonts w:ascii="Times New Roman" w:eastAsia="Calibri" w:hAnsi="Times New Roman" w:cs="Times New Roman"/>
          <w:bCs/>
        </w:rPr>
      </w:pPr>
      <w:r>
        <w:rPr>
          <w:rFonts w:ascii="Times New Roman" w:hAnsi="Times New Roman" w:cs="Times New Roman"/>
          <w:bCs/>
        </w:rPr>
        <w:br w:type="page"/>
      </w: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DÖRDÜNCÜ BÖLÜM</w:t>
      </w:r>
    </w:p>
    <w:p w:rsidR="004C46F0" w:rsidRPr="002B1B3D" w:rsidRDefault="004C46F0" w:rsidP="004C46F0">
      <w:pPr>
        <w:tabs>
          <w:tab w:val="left" w:pos="284"/>
        </w:tabs>
        <w:spacing w:before="12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4C46F0" w:rsidRPr="002B1B3D" w:rsidRDefault="004C46F0" w:rsidP="004C46F0">
      <w:pPr>
        <w:tabs>
          <w:tab w:val="left" w:pos="0"/>
        </w:tabs>
        <w:spacing w:before="120"/>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25"/>
        <w:rPr>
          <w:rFonts w:ascii="Times New Roman" w:hAnsi="Times New Roman" w:cs="Times New Roman"/>
          <w:b/>
          <w:bCs/>
          <w:color w:val="000000"/>
        </w:rPr>
      </w:pPr>
      <w:r w:rsidRPr="002B1B3D">
        <w:rPr>
          <w:rFonts w:ascii="Times New Roman" w:hAnsi="Times New Roman" w:cs="Times New Roman"/>
          <w:b/>
          <w:bCs/>
          <w:color w:val="000000"/>
        </w:rPr>
        <w:t>Sorumluluklar</w:t>
      </w:r>
    </w:p>
    <w:p w:rsidR="004C46F0" w:rsidRPr="002B1B3D" w:rsidRDefault="004C46F0" w:rsidP="00CA485D">
      <w:pPr>
        <w:autoSpaceDE w:val="0"/>
        <w:autoSpaceDN w:val="0"/>
        <w:adjustRightInd w:val="0"/>
        <w:spacing w:before="120"/>
        <w:ind w:firstLine="715"/>
        <w:jc w:val="both"/>
        <w:rPr>
          <w:rFonts w:ascii="Times New Roman" w:hAnsi="Times New Roman" w:cs="Times New Roman"/>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8</w:t>
      </w:r>
      <w:r w:rsidRPr="002B1B3D">
        <w:rPr>
          <w:rFonts w:ascii="Times New Roman" w:hAnsi="Times New Roman" w:cs="Times New Roman"/>
          <w:b/>
          <w:bCs/>
          <w:color w:val="000000"/>
        </w:rPr>
        <w:t xml:space="preserve">- </w:t>
      </w:r>
      <w:r>
        <w:rPr>
          <w:rFonts w:ascii="Times New Roman" w:hAnsi="Times New Roman" w:cs="Times New Roman"/>
          <w:color w:val="000000"/>
        </w:rPr>
        <w:t>(1)  Personel Müdürlüğünün</w:t>
      </w:r>
      <w:r w:rsidRPr="002B1B3D">
        <w:rPr>
          <w:rFonts w:ascii="Times New Roman" w:hAnsi="Times New Roman" w:cs="Times New Roman"/>
          <w:color w:val="000000"/>
        </w:rPr>
        <w:t xml:space="preserve"> görev alanına giren iş ve işlemlerin etkin ve verimli bir şekilde yürütülmesi ve bu kapsamda kendi yöneticilerinin bilmesi gereken konuları yöneticisine bildirme sorumluluğu tüm personele aittir.</w:t>
      </w:r>
    </w:p>
    <w:p w:rsidR="004C46F0" w:rsidRPr="002B1B3D" w:rsidRDefault="004C46F0" w:rsidP="00CA485D">
      <w:pPr>
        <w:autoSpaceDE w:val="0"/>
        <w:autoSpaceDN w:val="0"/>
        <w:adjustRightInd w:val="0"/>
        <w:spacing w:before="120"/>
        <w:ind w:firstLine="708"/>
        <w:jc w:val="both"/>
        <w:rPr>
          <w:rFonts w:ascii="Times New Roman" w:hAnsi="Times New Roman" w:cs="Times New Roman"/>
          <w:color w:val="000000"/>
        </w:rPr>
      </w:pPr>
      <w:proofErr w:type="gramStart"/>
      <w:r w:rsidRPr="002B1B3D">
        <w:rPr>
          <w:rFonts w:ascii="Times New Roman" w:hAnsi="Times New Roman" w:cs="Times New Roman"/>
          <w:color w:val="000000"/>
        </w:rPr>
        <w:t>(2) Yöne</w:t>
      </w:r>
      <w:r>
        <w:rPr>
          <w:rFonts w:ascii="Times New Roman" w:hAnsi="Times New Roman" w:cs="Times New Roman"/>
          <w:color w:val="000000"/>
        </w:rPr>
        <w:t>tici</w:t>
      </w:r>
      <w:r w:rsidRPr="002B1B3D">
        <w:rPr>
          <w:rFonts w:ascii="Times New Roman" w:hAnsi="Times New Roman" w:cs="Times New Roman"/>
          <w:color w:val="000000"/>
        </w:rPr>
        <w:t>;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4C46F0" w:rsidRDefault="004C46F0" w:rsidP="004C46F0">
      <w:pPr>
        <w:autoSpaceDE w:val="0"/>
        <w:autoSpaceDN w:val="0"/>
        <w:adjustRightInd w:val="0"/>
        <w:spacing w:before="120"/>
        <w:ind w:firstLine="708"/>
        <w:rPr>
          <w:rFonts w:ascii="Times New Roman" w:hAnsi="Times New Roman" w:cs="Times New Roman"/>
        </w:rPr>
      </w:pPr>
    </w:p>
    <w:p w:rsidR="004C46F0" w:rsidRDefault="004C46F0" w:rsidP="004C46F0">
      <w:pPr>
        <w:autoSpaceDE w:val="0"/>
        <w:autoSpaceDN w:val="0"/>
        <w:adjustRightInd w:val="0"/>
        <w:spacing w:before="120"/>
        <w:ind w:left="715"/>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r w:rsidRPr="00BC2B9F">
        <w:rPr>
          <w:rFonts w:ascii="Times New Roman" w:hAnsi="Times New Roman" w:cs="Times New Roman"/>
          <w:bCs/>
          <w:i/>
          <w:color w:val="000000"/>
        </w:rPr>
        <w:t>(KOS 2.7.3)</w:t>
      </w:r>
    </w:p>
    <w:p w:rsidR="004C46F0" w:rsidRDefault="004C46F0" w:rsidP="0021754B">
      <w:pPr>
        <w:widowControl w:val="0"/>
        <w:autoSpaceDE w:val="0"/>
        <w:autoSpaceDN w:val="0"/>
        <w:adjustRightInd w:val="0"/>
        <w:spacing w:before="120"/>
        <w:ind w:firstLine="720"/>
        <w:jc w:val="both"/>
        <w:rPr>
          <w:rFonts w:ascii="Times New Roman" w:hAnsi="Times New Roman" w:cs="Times New Roman"/>
          <w:i/>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9</w:t>
      </w:r>
      <w:r w:rsidRPr="002B1B3D">
        <w:rPr>
          <w:rFonts w:ascii="Times New Roman" w:hAnsi="Times New Roman" w:cs="Times New Roman"/>
          <w:b/>
          <w:bCs/>
          <w:color w:val="000000"/>
        </w:rPr>
        <w:t xml:space="preserve">- </w:t>
      </w:r>
      <w:r>
        <w:rPr>
          <w:rFonts w:ascii="Times New Roman" w:hAnsi="Times New Roman" w:cs="Times New Roman"/>
          <w:bCs/>
          <w:color w:val="000000"/>
        </w:rPr>
        <w:t xml:space="preserve">Yönetici, Müdürlüğe ait iş ve işlemlerin sonucunu PEROP kayıtları esas alınarak belirli </w:t>
      </w:r>
      <w:proofErr w:type="gramStart"/>
      <w:r>
        <w:rPr>
          <w:rFonts w:ascii="Times New Roman" w:hAnsi="Times New Roman" w:cs="Times New Roman"/>
          <w:bCs/>
          <w:color w:val="000000"/>
        </w:rPr>
        <w:t>periyotlarla</w:t>
      </w:r>
      <w:proofErr w:type="gramEnd"/>
      <w:r>
        <w:rPr>
          <w:rFonts w:ascii="Times New Roman" w:hAnsi="Times New Roman" w:cs="Times New Roman"/>
          <w:bCs/>
          <w:color w:val="000000"/>
        </w:rPr>
        <w:t xml:space="preserve"> izlemekten sorumludur.</w:t>
      </w:r>
    </w:p>
    <w:p w:rsidR="004C46F0" w:rsidRDefault="004C46F0" w:rsidP="004C46F0">
      <w:pPr>
        <w:autoSpaceDE w:val="0"/>
        <w:autoSpaceDN w:val="0"/>
        <w:adjustRightInd w:val="0"/>
        <w:spacing w:before="120"/>
        <w:ind w:left="715"/>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15"/>
        <w:rPr>
          <w:rFonts w:ascii="Times New Roman" w:hAnsi="Times New Roman" w:cs="Times New Roman"/>
          <w:b/>
          <w:bCs/>
          <w:color w:val="000000"/>
        </w:rPr>
      </w:pPr>
      <w:r w:rsidRPr="002B1B3D">
        <w:rPr>
          <w:rFonts w:ascii="Times New Roman" w:hAnsi="Times New Roman" w:cs="Times New Roman"/>
          <w:b/>
          <w:bCs/>
          <w:color w:val="000000"/>
        </w:rPr>
        <w:t>Eğitim</w:t>
      </w:r>
    </w:p>
    <w:p w:rsidR="004C46F0" w:rsidRPr="002B1B3D" w:rsidRDefault="004C46F0" w:rsidP="004C46F0">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10</w:t>
      </w:r>
      <w:r w:rsidRPr="002B1B3D">
        <w:rPr>
          <w:rFonts w:ascii="Times New Roman" w:hAnsi="Times New Roman" w:cs="Times New Roman"/>
          <w:b/>
          <w:bCs/>
          <w:color w:val="000000"/>
        </w:rPr>
        <w:t xml:space="preserve">- </w:t>
      </w:r>
      <w:r w:rsidRPr="002B1B3D">
        <w:rPr>
          <w:rFonts w:ascii="Times New Roman" w:hAnsi="Times New Roman" w:cs="Times New Roman"/>
          <w:bCs/>
          <w:color w:val="000000"/>
        </w:rPr>
        <w:t xml:space="preserve">(1) Özel yönetmeliği bulunan personelin eğitimi, yönetmelik hükümlerine uygun olarak yerine getirilir. </w:t>
      </w:r>
    </w:p>
    <w:p w:rsidR="004C46F0" w:rsidRPr="002B1B3D" w:rsidRDefault="004C46F0" w:rsidP="0021754B">
      <w:pPr>
        <w:tabs>
          <w:tab w:val="left" w:pos="993"/>
        </w:tabs>
        <w:autoSpaceDE w:val="0"/>
        <w:autoSpaceDN w:val="0"/>
        <w:adjustRightInd w:val="0"/>
        <w:spacing w:before="120"/>
        <w:ind w:firstLine="696"/>
        <w:jc w:val="both"/>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r w:rsidRPr="00BC2B9F">
        <w:rPr>
          <w:rFonts w:ascii="Times New Roman" w:hAnsi="Times New Roman" w:cs="Times New Roman"/>
          <w:i/>
          <w:color w:val="000000"/>
        </w:rPr>
        <w:t>(KOS 3.2.4)</w:t>
      </w:r>
    </w:p>
    <w:p w:rsidR="004C46F0" w:rsidRPr="002B1B3D" w:rsidRDefault="004C46F0" w:rsidP="004C46F0">
      <w:pPr>
        <w:pStyle w:val="ListeParagraf"/>
        <w:numPr>
          <w:ilvl w:val="0"/>
          <w:numId w:val="3"/>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C46F0" w:rsidRPr="002B1B3D" w:rsidRDefault="004C46F0" w:rsidP="004C46F0">
      <w:pPr>
        <w:pStyle w:val="ListeParagraf"/>
        <w:numPr>
          <w:ilvl w:val="0"/>
          <w:numId w:val="3"/>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4C46F0" w:rsidRPr="002B1B3D" w:rsidRDefault="004C46F0" w:rsidP="004C46F0">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w:t>
      </w:r>
      <w:r>
        <w:rPr>
          <w:rFonts w:ascii="Times New Roman" w:hAnsi="Times New Roman" w:cs="Times New Roman"/>
          <w:color w:val="000000"/>
        </w:rPr>
        <w:t xml:space="preserve"> dikkate alınarak Personel Müdürlüğünce düzenlenir.</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4C46F0" w:rsidRDefault="004C46F0" w:rsidP="004C46F0">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Pr>
          <w:rFonts w:ascii="Times New Roman" w:hAnsi="Times New Roman" w:cs="Times New Roman"/>
          <w:color w:val="000000" w:themeColor="text1"/>
        </w:rPr>
        <w:t>Müdürlük</w:t>
      </w:r>
      <w:r w:rsidRPr="002B1B3D">
        <w:rPr>
          <w:rFonts w:ascii="Times New Roman" w:hAnsi="Times New Roman" w:cs="Times New Roman"/>
          <w:color w:val="000000" w:themeColor="text1"/>
        </w:rPr>
        <w:t xml:space="preserve"> görev alanı ile ilgili olmak üzere yılda en az on beş (15) saat eğitim programı </w:t>
      </w:r>
      <w:r>
        <w:rPr>
          <w:rFonts w:ascii="Times New Roman" w:hAnsi="Times New Roman" w:cs="Times New Roman"/>
          <w:color w:val="000000" w:themeColor="text1"/>
        </w:rPr>
        <w:t>düzenler</w:t>
      </w:r>
      <w:r w:rsidRPr="002B1B3D">
        <w:rPr>
          <w:rFonts w:ascii="Times New Roman" w:hAnsi="Times New Roman" w:cs="Times New Roman"/>
          <w:color w:val="000000" w:themeColor="text1"/>
        </w:rPr>
        <w:t>.</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4C46F0" w:rsidRPr="00BC2B9F" w:rsidRDefault="004C46F0" w:rsidP="004C46F0">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w:t>
      </w:r>
      <w:r w:rsidR="00B14A7C">
        <w:rPr>
          <w:rFonts w:ascii="Times New Roman" w:hAnsi="Times New Roman" w:cs="Times New Roman"/>
          <w:color w:val="000000" w:themeColor="text1"/>
        </w:rPr>
        <w:t xml:space="preserve"> Personelin etik konusunda </w:t>
      </w:r>
      <w:r w:rsidR="00800400">
        <w:rPr>
          <w:rFonts w:ascii="Times New Roman" w:hAnsi="Times New Roman" w:cs="Times New Roman"/>
          <w:color w:val="000000" w:themeColor="text1"/>
        </w:rPr>
        <w:t>Bakanlık</w:t>
      </w:r>
      <w:r>
        <w:rPr>
          <w:rFonts w:ascii="Times New Roman" w:hAnsi="Times New Roman" w:cs="Times New Roman"/>
          <w:color w:val="000000" w:themeColor="text1"/>
        </w:rPr>
        <w:t xml:space="preserve"> tarafından verilmekte olan periyodik eğitime katılmaları veya Defterdarlık bünyesinde bu konuda eğitim almaları sağlanır</w:t>
      </w:r>
      <w:r w:rsidRPr="00BC2B9F">
        <w:rPr>
          <w:rFonts w:ascii="Times New Roman" w:hAnsi="Times New Roman" w:cs="Times New Roman"/>
          <w:i/>
          <w:color w:val="000000" w:themeColor="text1"/>
        </w:rPr>
        <w:t>. (KOS 1.3.7)</w:t>
      </w:r>
    </w:p>
    <w:p w:rsidR="004C46F0" w:rsidRDefault="004C46F0" w:rsidP="004C46F0">
      <w:pPr>
        <w:autoSpaceDE w:val="0"/>
        <w:autoSpaceDN w:val="0"/>
        <w:adjustRightInd w:val="0"/>
        <w:spacing w:before="120"/>
        <w:rPr>
          <w:rFonts w:ascii="Times New Roman" w:hAnsi="Times New Roman" w:cs="Times New Roman"/>
          <w:color w:val="00B0F0"/>
        </w:rPr>
      </w:pPr>
    </w:p>
    <w:p w:rsidR="004C46F0" w:rsidRPr="002B1B3D" w:rsidRDefault="004C46F0" w:rsidP="004C46F0">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r w:rsidRPr="00BC2B9F">
        <w:rPr>
          <w:rFonts w:ascii="Times New Roman" w:hAnsi="Times New Roman" w:cs="Times New Roman"/>
          <w:bCs/>
          <w:i/>
          <w:spacing w:val="1"/>
        </w:rPr>
        <w:t>(KFS 11.3.2)</w:t>
      </w:r>
    </w:p>
    <w:p w:rsidR="004C46F0" w:rsidRPr="002B1B3D" w:rsidRDefault="004C46F0" w:rsidP="004C46F0">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Pr>
          <w:rFonts w:ascii="Times New Roman" w:hAnsi="Times New Roman"/>
          <w:b/>
          <w:bCs/>
          <w:color w:val="000000"/>
          <w:sz w:val="24"/>
          <w:szCs w:val="24"/>
        </w:rPr>
        <w:t>Madde 11</w:t>
      </w:r>
      <w:r w:rsidRPr="002B1B3D">
        <w:rPr>
          <w:rFonts w:ascii="Times New Roman" w:hAnsi="Times New Roman"/>
          <w:b/>
          <w:bCs/>
          <w:sz w:val="24"/>
          <w:szCs w:val="24"/>
        </w:rPr>
        <w:t>-</w:t>
      </w:r>
      <w:r w:rsidRPr="002B1B3D">
        <w:rPr>
          <w:rFonts w:ascii="Times New Roman" w:hAnsi="Times New Roman"/>
          <w:b/>
          <w:bCs/>
          <w:spacing w:val="-4"/>
          <w:sz w:val="24"/>
          <w:szCs w:val="24"/>
        </w:rPr>
        <w:t xml:space="preserve"> </w:t>
      </w:r>
      <w:r w:rsidRPr="002B1B3D">
        <w:rPr>
          <w:rStyle w:val="Gl"/>
          <w:rFonts w:ascii="Times New Roman" w:hAnsi="Times New Roman"/>
          <w:kern w:val="20"/>
          <w:sz w:val="24"/>
          <w:szCs w:val="24"/>
        </w:rPr>
        <w:t xml:space="preserve">(1) </w:t>
      </w:r>
      <w:r w:rsidRPr="002B1B3D">
        <w:rPr>
          <w:rFonts w:ascii="Times New Roman" w:eastAsia="Calibri" w:hAnsi="Times New Roman"/>
          <w:bCs/>
          <w:color w:val="000000"/>
          <w:sz w:val="24"/>
          <w:szCs w:val="24"/>
          <w:lang w:eastAsia="en-US"/>
        </w:rPr>
        <w:t>Çeşitli nedenlerle görevinden ayrılan personel;</w:t>
      </w:r>
      <w:r w:rsidRPr="002B1B3D">
        <w:rPr>
          <w:rStyle w:val="Gl"/>
          <w:rFonts w:ascii="Times New Roman" w:hAnsi="Times New Roman"/>
          <w:kern w:val="20"/>
          <w:sz w:val="24"/>
          <w:szCs w:val="24"/>
        </w:rPr>
        <w:t xml:space="preserve"> </w:t>
      </w:r>
    </w:p>
    <w:p w:rsidR="004C46F0" w:rsidRPr="002B1B3D" w:rsidRDefault="004C46F0" w:rsidP="004C46F0">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kern w:val="20"/>
          <w:sz w:val="24"/>
          <w:szCs w:val="24"/>
        </w:rPr>
        <w:t>a) Üzerinde bulunan görevlerle ilgili bilgi ve belgelere ait dosya ve evrakı yöneticinin belirlediği sorumluya eksiksiz olarak teslim eder ve bununla ilgili düzenlenen tutanağı yöneticisine verir.</w:t>
      </w:r>
    </w:p>
    <w:p w:rsidR="004C46F0" w:rsidRPr="002B1B3D" w:rsidRDefault="004C46F0" w:rsidP="004C46F0">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kern w:val="20"/>
          <w:sz w:val="24"/>
          <w:szCs w:val="24"/>
        </w:rPr>
        <w:t>b) Kendisine teslim edilmiş olan makine, araç, gereç ve malzemeleri yetkililere teslim eder.</w:t>
      </w:r>
    </w:p>
    <w:p w:rsidR="004C46F0" w:rsidRPr="002B1B3D" w:rsidRDefault="004C46F0" w:rsidP="004C46F0">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4C46F0" w:rsidRPr="002B1B3D" w:rsidRDefault="004C46F0" w:rsidP="004C46F0">
      <w:pPr>
        <w:pStyle w:val="ListeParagraf"/>
        <w:spacing w:before="120" w:after="120" w:line="240" w:lineRule="auto"/>
        <w:ind w:left="0" w:firstLine="720"/>
        <w:jc w:val="both"/>
        <w:rPr>
          <w:rFonts w:ascii="Times New Roman" w:hAnsi="Times New Roman" w:cs="Times New Roman"/>
          <w:sz w:val="24"/>
          <w:szCs w:val="24"/>
        </w:rPr>
      </w:pPr>
    </w:p>
    <w:p w:rsidR="004C46F0" w:rsidRPr="002B1B3D" w:rsidRDefault="004C46F0" w:rsidP="004C46F0">
      <w:pPr>
        <w:autoSpaceDE w:val="0"/>
        <w:autoSpaceDN w:val="0"/>
        <w:adjustRightInd w:val="0"/>
        <w:spacing w:before="120"/>
        <w:ind w:left="709"/>
        <w:rPr>
          <w:rFonts w:ascii="Times New Roman" w:hAnsi="Times New Roman" w:cs="Times New Roman"/>
          <w:b/>
          <w:bCs/>
          <w:color w:val="000000"/>
        </w:rPr>
      </w:pPr>
      <w:r w:rsidRPr="002B1B3D">
        <w:rPr>
          <w:rFonts w:ascii="Times New Roman" w:hAnsi="Times New Roman" w:cs="Times New Roman"/>
          <w:b/>
          <w:bCs/>
          <w:color w:val="000000"/>
        </w:rPr>
        <w:t>Yürürlük</w:t>
      </w:r>
    </w:p>
    <w:p w:rsidR="004C46F0" w:rsidRPr="002B1B3D" w:rsidRDefault="004C46F0" w:rsidP="004C46F0">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 1</w:t>
      </w:r>
      <w:r>
        <w:rPr>
          <w:rFonts w:ascii="Times New Roman" w:hAnsi="Times New Roman" w:cs="Times New Roman"/>
          <w:b/>
          <w:bCs/>
          <w:color w:val="000000"/>
        </w:rPr>
        <w:t>2</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w:t>
      </w:r>
      <w:r w:rsidRPr="002B1B3D">
        <w:rPr>
          <w:rFonts w:ascii="Times New Roman" w:hAnsi="Times New Roman" w:cs="Times New Roman"/>
          <w:color w:val="000000" w:themeColor="text1"/>
        </w:rPr>
        <w:t>Bu Yönerge hükümleri Defterdarın onayıyla yürürlüğe girer.</w:t>
      </w:r>
    </w:p>
    <w:p w:rsidR="004C46F0" w:rsidRPr="002B1B3D" w:rsidRDefault="004C46F0" w:rsidP="004C46F0">
      <w:pPr>
        <w:autoSpaceDE w:val="0"/>
        <w:autoSpaceDN w:val="0"/>
        <w:adjustRightInd w:val="0"/>
        <w:spacing w:before="120"/>
        <w:rPr>
          <w:rFonts w:ascii="Times New Roman" w:hAnsi="Times New Roman" w:cs="Times New Roman"/>
          <w:color w:val="FF5050"/>
        </w:rPr>
      </w:pPr>
    </w:p>
    <w:p w:rsidR="004C46F0" w:rsidRPr="002B1B3D" w:rsidRDefault="004C46F0" w:rsidP="004C46F0">
      <w:pPr>
        <w:autoSpaceDE w:val="0"/>
        <w:autoSpaceDN w:val="0"/>
        <w:adjustRightInd w:val="0"/>
        <w:spacing w:before="120"/>
        <w:ind w:left="710" w:right="1325"/>
        <w:rPr>
          <w:rFonts w:ascii="Times New Roman" w:hAnsi="Times New Roman" w:cs="Times New Roman"/>
          <w:b/>
          <w:bCs/>
          <w:color w:val="000000"/>
        </w:rPr>
      </w:pPr>
      <w:r w:rsidRPr="002B1B3D">
        <w:rPr>
          <w:rFonts w:ascii="Times New Roman" w:hAnsi="Times New Roman" w:cs="Times New Roman"/>
          <w:b/>
          <w:bCs/>
          <w:color w:val="000000"/>
        </w:rPr>
        <w:t>Yürütme</w:t>
      </w: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13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w:t>
      </w:r>
      <w:r>
        <w:rPr>
          <w:rFonts w:ascii="Times New Roman" w:hAnsi="Times New Roman" w:cs="Times New Roman"/>
          <w:color w:val="000000"/>
        </w:rPr>
        <w:t>Bu Yönerge hükümlerini Müdür</w:t>
      </w:r>
      <w:r w:rsidRPr="002B1B3D">
        <w:rPr>
          <w:rFonts w:ascii="Times New Roman" w:hAnsi="Times New Roman" w:cs="Times New Roman"/>
          <w:color w:val="000000"/>
        </w:rPr>
        <w:t xml:space="preserve"> yürütür.</w:t>
      </w:r>
    </w:p>
    <w:p w:rsidR="004C46F0" w:rsidRDefault="004C46F0" w:rsidP="004C46F0">
      <w:pPr>
        <w:autoSpaceDE w:val="0"/>
        <w:autoSpaceDN w:val="0"/>
        <w:adjustRightInd w:val="0"/>
        <w:spacing w:before="120"/>
        <w:rPr>
          <w:rFonts w:ascii="Times New Roman" w:hAnsi="Times New Roman" w:cs="Times New Roman"/>
          <w:b/>
          <w:bCs/>
          <w:color w:val="000000"/>
          <w:u w:val="single"/>
        </w:rPr>
      </w:pPr>
    </w:p>
    <w:p w:rsidR="004C46F0" w:rsidRPr="002B1B3D" w:rsidRDefault="004C46F0" w:rsidP="004C46F0">
      <w:pPr>
        <w:autoSpaceDE w:val="0"/>
        <w:autoSpaceDN w:val="0"/>
        <w:adjustRightInd w:val="0"/>
        <w:spacing w:before="120"/>
        <w:rPr>
          <w:rFonts w:ascii="Times New Roman" w:hAnsi="Times New Roman" w:cs="Times New Roman"/>
          <w:b/>
          <w:bCs/>
          <w:color w:val="000000"/>
          <w:u w:val="single"/>
        </w:rPr>
      </w:pPr>
      <w:proofErr w:type="gramStart"/>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roofErr w:type="gramEnd"/>
    </w:p>
    <w:p w:rsidR="004C46F0" w:rsidRPr="002B1B3D" w:rsidRDefault="004C46F0" w:rsidP="004C46F0">
      <w:pPr>
        <w:pStyle w:val="AralkYok"/>
        <w:tabs>
          <w:tab w:val="left" w:pos="709"/>
          <w:tab w:val="left" w:pos="2127"/>
        </w:tabs>
        <w:spacing w:before="120" w:after="120"/>
        <w:ind w:left="1418" w:hanging="1134"/>
        <w:jc w:val="both"/>
        <w:rPr>
          <w:rFonts w:ascii="Times New Roman" w:hAnsi="Times New Roman"/>
          <w:sz w:val="24"/>
          <w:szCs w:val="24"/>
        </w:rPr>
      </w:pPr>
      <w:r>
        <w:rPr>
          <w:rFonts w:ascii="Times New Roman" w:hAnsi="Times New Roman"/>
          <w:color w:val="000000"/>
          <w:sz w:val="24"/>
          <w:szCs w:val="24"/>
        </w:rPr>
        <w:t>Ek 1</w:t>
      </w:r>
      <w:r w:rsidRPr="002B1B3D">
        <w:rPr>
          <w:rFonts w:ascii="Times New Roman" w:hAnsi="Times New Roman"/>
          <w:color w:val="000000"/>
          <w:sz w:val="24"/>
          <w:szCs w:val="24"/>
        </w:rPr>
        <w:t>:</w:t>
      </w:r>
      <w:r w:rsidRPr="002B1B3D">
        <w:rPr>
          <w:rFonts w:ascii="Times New Roman" w:hAnsi="Times New Roman"/>
          <w:sz w:val="24"/>
          <w:szCs w:val="24"/>
        </w:rPr>
        <w:t xml:space="preserve"> Personel Müdürlüğü</w:t>
      </w:r>
      <w:r w:rsidRPr="002B1B3D">
        <w:rPr>
          <w:rFonts w:ascii="Times New Roman" w:hAnsi="Times New Roman"/>
          <w:color w:val="000000"/>
          <w:sz w:val="24"/>
          <w:szCs w:val="24"/>
        </w:rPr>
        <w:t xml:space="preserve"> Fonksiyonel Teşkilat Şeması</w:t>
      </w:r>
    </w:p>
    <w:p w:rsidR="004C46F0" w:rsidRPr="002B1B3D" w:rsidRDefault="004C46F0" w:rsidP="004C46F0">
      <w:pPr>
        <w:pStyle w:val="AralkYok"/>
        <w:tabs>
          <w:tab w:val="left" w:pos="709"/>
          <w:tab w:val="left" w:pos="993"/>
        </w:tabs>
        <w:spacing w:before="120" w:after="120"/>
        <w:ind w:left="284"/>
        <w:jc w:val="both"/>
        <w:rPr>
          <w:rFonts w:ascii="Times New Roman" w:hAnsi="Times New Roman"/>
          <w:sz w:val="24"/>
          <w:szCs w:val="24"/>
        </w:rPr>
      </w:pPr>
      <w:r>
        <w:rPr>
          <w:rFonts w:ascii="Times New Roman" w:hAnsi="Times New Roman"/>
          <w:color w:val="000000"/>
          <w:sz w:val="24"/>
          <w:szCs w:val="24"/>
        </w:rPr>
        <w:t>Ek 2</w:t>
      </w:r>
      <w:r w:rsidRPr="002B1B3D">
        <w:rPr>
          <w:rFonts w:ascii="Times New Roman" w:hAnsi="Times New Roman"/>
          <w:color w:val="000000"/>
          <w:sz w:val="24"/>
          <w:szCs w:val="24"/>
        </w:rPr>
        <w:t xml:space="preserve">: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78518D" w:rsidRPr="005E1D67" w:rsidRDefault="0078518D">
      <w:pPr>
        <w:rPr>
          <w:color w:val="000000" w:themeColor="text1"/>
          <w:sz w:val="32"/>
          <w:szCs w:val="32"/>
        </w:rPr>
      </w:pPr>
    </w:p>
    <w:sectPr w:rsidR="0078518D" w:rsidRPr="005E1D67" w:rsidSect="00E1233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E1" w:rsidRDefault="001456E1">
      <w:pPr>
        <w:spacing w:after="0" w:line="240" w:lineRule="auto"/>
      </w:pPr>
      <w:r>
        <w:separator/>
      </w:r>
    </w:p>
  </w:endnote>
  <w:endnote w:type="continuationSeparator" w:id="0">
    <w:p w:rsidR="001456E1" w:rsidRDefault="0014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Times">
    <w:panose1 w:val="02020603050405020304"/>
    <w:charset w:val="A2"/>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2D" w:rsidRDefault="002524F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92D" w:rsidRDefault="001456E1"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2D" w:rsidRDefault="002524F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1E8E">
      <w:rPr>
        <w:rStyle w:val="SayfaNumaras"/>
        <w:noProof/>
      </w:rPr>
      <w:t>10</w:t>
    </w:r>
    <w:r>
      <w:rPr>
        <w:rStyle w:val="SayfaNumaras"/>
      </w:rPr>
      <w:fldChar w:fldCharType="end"/>
    </w:r>
  </w:p>
  <w:p w:rsidR="00B7292D" w:rsidRDefault="001456E1" w:rsidP="00743588">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D6" w:rsidRDefault="00145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E1" w:rsidRDefault="001456E1">
      <w:pPr>
        <w:spacing w:after="0" w:line="240" w:lineRule="auto"/>
      </w:pPr>
      <w:r>
        <w:separator/>
      </w:r>
    </w:p>
  </w:footnote>
  <w:footnote w:type="continuationSeparator" w:id="0">
    <w:p w:rsidR="001456E1" w:rsidRDefault="00145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D6" w:rsidRDefault="001456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D6" w:rsidRDefault="001456E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D6" w:rsidRDefault="001456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D926BF"/>
    <w:multiLevelType w:val="hybridMultilevel"/>
    <w:tmpl w:val="8B442672"/>
    <w:lvl w:ilvl="0" w:tplc="42E8176A">
      <w:start w:val="1"/>
      <w:numFmt w:val="decimal"/>
      <w:lvlText w:val="%1)"/>
      <w:lvlJc w:val="left"/>
      <w:pPr>
        <w:ind w:left="927"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2">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11">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3">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14">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5">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10"/>
  </w:num>
  <w:num w:numId="5">
    <w:abstractNumId w:val="11"/>
  </w:num>
  <w:num w:numId="6">
    <w:abstractNumId w:val="13"/>
  </w:num>
  <w:num w:numId="7">
    <w:abstractNumId w:val="14"/>
  </w:num>
  <w:num w:numId="8">
    <w:abstractNumId w:val="0"/>
  </w:num>
  <w:num w:numId="9">
    <w:abstractNumId w:val="4"/>
  </w:num>
  <w:num w:numId="10">
    <w:abstractNumId w:val="12"/>
  </w:num>
  <w:num w:numId="11">
    <w:abstractNumId w:val="3"/>
  </w:num>
  <w:num w:numId="12">
    <w:abstractNumId w:val="2"/>
  </w:num>
  <w:num w:numId="13">
    <w:abstractNumId w:val="7"/>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E"/>
    <w:rsid w:val="00081E8E"/>
    <w:rsid w:val="000B53E7"/>
    <w:rsid w:val="001456E1"/>
    <w:rsid w:val="00146CD2"/>
    <w:rsid w:val="002101F8"/>
    <w:rsid w:val="00210324"/>
    <w:rsid w:val="0021754B"/>
    <w:rsid w:val="002524FC"/>
    <w:rsid w:val="00252F21"/>
    <w:rsid w:val="002F2749"/>
    <w:rsid w:val="003200DB"/>
    <w:rsid w:val="0037477D"/>
    <w:rsid w:val="003759E2"/>
    <w:rsid w:val="003965F9"/>
    <w:rsid w:val="004C46F0"/>
    <w:rsid w:val="004D48A3"/>
    <w:rsid w:val="004F2943"/>
    <w:rsid w:val="004F53C2"/>
    <w:rsid w:val="0050536F"/>
    <w:rsid w:val="005E1D67"/>
    <w:rsid w:val="0061132A"/>
    <w:rsid w:val="006318B2"/>
    <w:rsid w:val="00652F6A"/>
    <w:rsid w:val="00667E51"/>
    <w:rsid w:val="006C360F"/>
    <w:rsid w:val="0072048C"/>
    <w:rsid w:val="00751154"/>
    <w:rsid w:val="0078518D"/>
    <w:rsid w:val="007A5772"/>
    <w:rsid w:val="007E46E2"/>
    <w:rsid w:val="00800400"/>
    <w:rsid w:val="0086400C"/>
    <w:rsid w:val="008D462D"/>
    <w:rsid w:val="008E6F20"/>
    <w:rsid w:val="00914CCF"/>
    <w:rsid w:val="009D36AC"/>
    <w:rsid w:val="00A56A75"/>
    <w:rsid w:val="00A66666"/>
    <w:rsid w:val="00A7503F"/>
    <w:rsid w:val="00AD445B"/>
    <w:rsid w:val="00AF4BC7"/>
    <w:rsid w:val="00AF7026"/>
    <w:rsid w:val="00B14A7C"/>
    <w:rsid w:val="00BE7CC2"/>
    <w:rsid w:val="00C40E0F"/>
    <w:rsid w:val="00CA485D"/>
    <w:rsid w:val="00CB2495"/>
    <w:rsid w:val="00D04668"/>
    <w:rsid w:val="00E1233E"/>
    <w:rsid w:val="00E56E55"/>
    <w:rsid w:val="00EB68EF"/>
    <w:rsid w:val="00EE0CBD"/>
    <w:rsid w:val="00EF474C"/>
    <w:rsid w:val="00F91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uiPriority w:val="99"/>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E1233E"/>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stbilgiChar">
    <w:name w:val="Üstbilgi Char"/>
    <w:basedOn w:val="VarsaylanParagrafYazTipi"/>
    <w:link w:val="stbilgi"/>
    <w:rsid w:val="004C46F0"/>
    <w:rPr>
      <w:rFonts w:ascii="Calibri" w:eastAsia="Calibri" w:hAnsi="Calibri" w:cs="Arial"/>
    </w:rPr>
  </w:style>
  <w:style w:type="paragraph" w:styleId="Altbilgi">
    <w:name w:val="footer"/>
    <w:basedOn w:val="Normal"/>
    <w:link w:val="Al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AltbilgiChar">
    <w:name w:val="Altbilgi Char"/>
    <w:basedOn w:val="VarsaylanParagrafYazTipi"/>
    <w:link w:val="Altbilgi"/>
    <w:rsid w:val="004C46F0"/>
    <w:rPr>
      <w:rFonts w:ascii="Calibri" w:eastAsia="Calibri" w:hAnsi="Calibri" w:cs="Arial"/>
    </w:rPr>
  </w:style>
  <w:style w:type="paragraph" w:styleId="NormalWeb">
    <w:name w:val="Normal (Web)"/>
    <w:basedOn w:val="Normal"/>
    <w:unhideWhenUsed/>
    <w:rsid w:val="004C46F0"/>
    <w:pPr>
      <w:spacing w:before="100" w:beforeAutospacing="1" w:after="100" w:afterAutospacing="1" w:line="240" w:lineRule="atLeast"/>
    </w:pPr>
    <w:rPr>
      <w:rFonts w:ascii="Verdana" w:eastAsia="Times New Roman" w:hAnsi="Verdana" w:cs="Times New Roman"/>
      <w:color w:val="333333"/>
      <w:sz w:val="18"/>
      <w:szCs w:val="18"/>
      <w:lang w:eastAsia="tr-TR"/>
    </w:rPr>
  </w:style>
  <w:style w:type="character" w:styleId="Gl">
    <w:name w:val="Strong"/>
    <w:qFormat/>
    <w:rsid w:val="004C46F0"/>
    <w:rPr>
      <w:b/>
      <w:bCs/>
    </w:rPr>
  </w:style>
  <w:style w:type="paragraph" w:styleId="ListeParagraf">
    <w:name w:val="List Paragraph"/>
    <w:basedOn w:val="Normal"/>
    <w:uiPriority w:val="34"/>
    <w:qFormat/>
    <w:rsid w:val="004C46F0"/>
    <w:pPr>
      <w:spacing w:after="160" w:line="259" w:lineRule="auto"/>
      <w:ind w:left="720"/>
      <w:contextualSpacing/>
    </w:pPr>
    <w:rPr>
      <w:rFonts w:ascii="Calibri" w:eastAsia="Calibri" w:hAnsi="Calibri" w:cs="Arial"/>
    </w:rPr>
  </w:style>
  <w:style w:type="paragraph" w:customStyle="1" w:styleId="GvdeMetni1">
    <w:name w:val="Gövde Metni1"/>
    <w:basedOn w:val="Normal"/>
    <w:rsid w:val="004C46F0"/>
    <w:pPr>
      <w:shd w:val="clear" w:color="auto" w:fill="FFFFFF"/>
      <w:spacing w:before="240" w:after="60" w:line="331" w:lineRule="exact"/>
      <w:jc w:val="both"/>
    </w:pPr>
    <w:rPr>
      <w:rFonts w:ascii="Times New Roman" w:eastAsia="Times New Roman" w:hAnsi="Times New Roman" w:cs="Times New Roman"/>
      <w:color w:val="000000"/>
      <w:lang w:eastAsia="tr-TR"/>
    </w:rPr>
  </w:style>
  <w:style w:type="paragraph" w:customStyle="1" w:styleId="3-NormalYaz">
    <w:name w:val="3-Normal Yazı"/>
    <w:rsid w:val="004C46F0"/>
    <w:pPr>
      <w:tabs>
        <w:tab w:val="left" w:pos="566"/>
      </w:tabs>
      <w:spacing w:after="0" w:line="240" w:lineRule="auto"/>
      <w:jc w:val="both"/>
    </w:pPr>
    <w:rPr>
      <w:rFonts w:ascii="Times New Roman" w:eastAsia="Times New Roman" w:hAnsi="Times" w:cs="Times New Roman"/>
      <w:sz w:val="19"/>
      <w:szCs w:val="20"/>
    </w:rPr>
  </w:style>
  <w:style w:type="character" w:styleId="SayfaNumaras">
    <w:name w:val="page number"/>
    <w:basedOn w:val="VarsaylanParagrafYazTipi"/>
    <w:rsid w:val="004C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uiPriority w:val="99"/>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E1233E"/>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stbilgiChar">
    <w:name w:val="Üstbilgi Char"/>
    <w:basedOn w:val="VarsaylanParagrafYazTipi"/>
    <w:link w:val="stbilgi"/>
    <w:rsid w:val="004C46F0"/>
    <w:rPr>
      <w:rFonts w:ascii="Calibri" w:eastAsia="Calibri" w:hAnsi="Calibri" w:cs="Arial"/>
    </w:rPr>
  </w:style>
  <w:style w:type="paragraph" w:styleId="Altbilgi">
    <w:name w:val="footer"/>
    <w:basedOn w:val="Normal"/>
    <w:link w:val="Al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AltbilgiChar">
    <w:name w:val="Altbilgi Char"/>
    <w:basedOn w:val="VarsaylanParagrafYazTipi"/>
    <w:link w:val="Altbilgi"/>
    <w:rsid w:val="004C46F0"/>
    <w:rPr>
      <w:rFonts w:ascii="Calibri" w:eastAsia="Calibri" w:hAnsi="Calibri" w:cs="Arial"/>
    </w:rPr>
  </w:style>
  <w:style w:type="paragraph" w:styleId="NormalWeb">
    <w:name w:val="Normal (Web)"/>
    <w:basedOn w:val="Normal"/>
    <w:unhideWhenUsed/>
    <w:rsid w:val="004C46F0"/>
    <w:pPr>
      <w:spacing w:before="100" w:beforeAutospacing="1" w:after="100" w:afterAutospacing="1" w:line="240" w:lineRule="atLeast"/>
    </w:pPr>
    <w:rPr>
      <w:rFonts w:ascii="Verdana" w:eastAsia="Times New Roman" w:hAnsi="Verdana" w:cs="Times New Roman"/>
      <w:color w:val="333333"/>
      <w:sz w:val="18"/>
      <w:szCs w:val="18"/>
      <w:lang w:eastAsia="tr-TR"/>
    </w:rPr>
  </w:style>
  <w:style w:type="character" w:styleId="Gl">
    <w:name w:val="Strong"/>
    <w:qFormat/>
    <w:rsid w:val="004C46F0"/>
    <w:rPr>
      <w:b/>
      <w:bCs/>
    </w:rPr>
  </w:style>
  <w:style w:type="paragraph" w:styleId="ListeParagraf">
    <w:name w:val="List Paragraph"/>
    <w:basedOn w:val="Normal"/>
    <w:uiPriority w:val="34"/>
    <w:qFormat/>
    <w:rsid w:val="004C46F0"/>
    <w:pPr>
      <w:spacing w:after="160" w:line="259" w:lineRule="auto"/>
      <w:ind w:left="720"/>
      <w:contextualSpacing/>
    </w:pPr>
    <w:rPr>
      <w:rFonts w:ascii="Calibri" w:eastAsia="Calibri" w:hAnsi="Calibri" w:cs="Arial"/>
    </w:rPr>
  </w:style>
  <w:style w:type="paragraph" w:customStyle="1" w:styleId="GvdeMetni1">
    <w:name w:val="Gövde Metni1"/>
    <w:basedOn w:val="Normal"/>
    <w:rsid w:val="004C46F0"/>
    <w:pPr>
      <w:shd w:val="clear" w:color="auto" w:fill="FFFFFF"/>
      <w:spacing w:before="240" w:after="60" w:line="331" w:lineRule="exact"/>
      <w:jc w:val="both"/>
    </w:pPr>
    <w:rPr>
      <w:rFonts w:ascii="Times New Roman" w:eastAsia="Times New Roman" w:hAnsi="Times New Roman" w:cs="Times New Roman"/>
      <w:color w:val="000000"/>
      <w:lang w:eastAsia="tr-TR"/>
    </w:rPr>
  </w:style>
  <w:style w:type="paragraph" w:customStyle="1" w:styleId="3-NormalYaz">
    <w:name w:val="3-Normal Yazı"/>
    <w:rsid w:val="004C46F0"/>
    <w:pPr>
      <w:tabs>
        <w:tab w:val="left" w:pos="566"/>
      </w:tabs>
      <w:spacing w:after="0" w:line="240" w:lineRule="auto"/>
      <w:jc w:val="both"/>
    </w:pPr>
    <w:rPr>
      <w:rFonts w:ascii="Times New Roman" w:eastAsia="Times New Roman" w:hAnsi="Times" w:cs="Times New Roman"/>
      <w:sz w:val="19"/>
      <w:szCs w:val="20"/>
    </w:rPr>
  </w:style>
  <w:style w:type="character" w:styleId="SayfaNumaras">
    <w:name w:val="page number"/>
    <w:basedOn w:val="VarsaylanParagrafYazTipi"/>
    <w:rsid w:val="004C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2013-09-01T00:00:00</PublishDate>
  <Abstract>Bu Yönerge; Maliye Bakanlığı Kamu İç Kontrol Standartlarına Uyum Eylem Planında yer alan Defterdarlık Birim Yönergelerine yönelik 1.3.7, 2.2.4, 2.2.5, 2.2.6, 2.4.2, 2.5.3, 2.7.3,  3.2.4, 11.3.2 no’lu eylemler kapsamında hazırlanmıştır.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3464</Words>
  <Characters>19748</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Batman Defterdarlığı Personel Müdürlüğü Birim Yönergesi</vt:lpstr>
    </vt:vector>
  </TitlesOfParts>
  <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Defterdarlığı Personel Müdürlüğü Birim Yönergesi</dc:title>
  <dc:subject>(Örnek)</dc:subject>
  <dc:creator>Batman Defterdarlığı</dc:creator>
  <cp:lastModifiedBy>personel şube</cp:lastModifiedBy>
  <cp:revision>3</cp:revision>
  <cp:lastPrinted>2018-06-22T10:24:00Z</cp:lastPrinted>
  <dcterms:created xsi:type="dcterms:W3CDTF">2018-06-27T06:45:00Z</dcterms:created>
  <dcterms:modified xsi:type="dcterms:W3CDTF">2018-06-27T06:46:00Z</dcterms:modified>
</cp:coreProperties>
</file>